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Spec="center" w:tblpY="1831"/>
        <w:tblW w:w="9985" w:type="dxa"/>
        <w:tblLayout w:type="fixed"/>
        <w:tblLook w:val="06A0" w:firstRow="1" w:lastRow="0" w:firstColumn="1" w:lastColumn="0" w:noHBand="1" w:noVBand="1"/>
      </w:tblPr>
      <w:tblGrid>
        <w:gridCol w:w="4755"/>
        <w:gridCol w:w="5230"/>
      </w:tblGrid>
      <w:tr w:rsidR="5ACA8730" w:rsidTr="1470E3AA" w14:paraId="3B0F38F6" w14:textId="77777777">
        <w:trPr>
          <w:trHeight w:val="347"/>
        </w:trPr>
        <w:tc>
          <w:tcPr>
            <w:tcW w:w="4755" w:type="dxa"/>
            <w:shd w:val="clear" w:color="auto" w:fill="0070C0"/>
            <w:tcMar/>
            <w:vAlign w:val="center"/>
          </w:tcPr>
          <w:p w:rsidRPr="00197B2D" w:rsidR="1B95C8E7" w:rsidP="00551334" w:rsidRDefault="0013310C" w14:paraId="28B56C12" w14:textId="084ADFD5">
            <w:pPr>
              <w:rPr>
                <w:rFonts w:eastAsia="Helvetica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Helvetica" w:cstheme="minorHAnsi"/>
                <w:b/>
                <w:bCs/>
                <w:color w:val="FFFFFF" w:themeColor="background1"/>
                <w:sz w:val="24"/>
                <w:szCs w:val="24"/>
              </w:rPr>
              <w:t xml:space="preserve">HVAC </w:t>
            </w:r>
            <w:r w:rsidR="00E665B5">
              <w:rPr>
                <w:rFonts w:eastAsia="Helvetica" w:cstheme="minorHAnsi"/>
                <w:b/>
                <w:bCs/>
                <w:color w:val="FFFFFF" w:themeColor="background1"/>
                <w:sz w:val="24"/>
                <w:szCs w:val="24"/>
              </w:rPr>
              <w:t>Measures</w:t>
            </w:r>
          </w:p>
        </w:tc>
        <w:tc>
          <w:tcPr>
            <w:tcW w:w="5230" w:type="dxa"/>
            <w:shd w:val="clear" w:color="auto" w:fill="0070C0"/>
            <w:tcMar/>
            <w:vAlign w:val="center"/>
          </w:tcPr>
          <w:p w:rsidRPr="00197B2D" w:rsidR="5ACA8730" w:rsidP="00551334" w:rsidRDefault="00197B2D" w14:paraId="33F58730" w14:textId="06FCC805">
            <w:pPr>
              <w:rPr>
                <w:rFonts w:eastAsia="Helvetica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97B2D">
              <w:rPr>
                <w:rFonts w:eastAsia="Helvetica" w:cstheme="minorHAnsi"/>
                <w:b/>
                <w:bCs/>
                <w:color w:val="FFFFFF" w:themeColor="background1"/>
                <w:sz w:val="24"/>
                <w:szCs w:val="24"/>
              </w:rPr>
              <w:t>Efficiency Standard</w:t>
            </w:r>
          </w:p>
        </w:tc>
      </w:tr>
      <w:tr w:rsidR="5ACA8730" w:rsidTr="1470E3AA" w14:paraId="04A224EE" w14:textId="77777777">
        <w:trPr>
          <w:trHeight w:val="437"/>
        </w:trPr>
        <w:tc>
          <w:tcPr>
            <w:tcW w:w="4755" w:type="dxa"/>
            <w:tcMar/>
            <w:vAlign w:val="center"/>
          </w:tcPr>
          <w:p w:rsidRPr="00FF45D7" w:rsidR="1B95C8E7" w:rsidP="169BF186" w:rsidRDefault="1B95C8E7" w14:paraId="44A1BC2D" w14:textId="46DABC50">
            <w:pPr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169BF186" w:rsidR="1B95C8E7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B</w:t>
            </w:r>
            <w:r w:rsidRPr="169BF186" w:rsidR="5ACA8730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oiler</w:t>
            </w:r>
            <w:r w:rsidRPr="169BF186" w:rsidR="00FF45D7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 xml:space="preserve"> </w:t>
            </w:r>
            <w:r w:rsidRPr="169BF186" w:rsidR="337428BC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r</w:t>
            </w:r>
            <w:r w:rsidRPr="169BF186" w:rsidR="00FF45D7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eplacements</w:t>
            </w:r>
          </w:p>
        </w:tc>
        <w:tc>
          <w:tcPr>
            <w:tcW w:w="5230" w:type="dxa"/>
            <w:tcMar/>
            <w:vAlign w:val="center"/>
          </w:tcPr>
          <w:p w:rsidRPr="00CA62B6" w:rsidR="5ACA8730" w:rsidP="169BF186" w:rsidRDefault="5ACA8730" w14:paraId="45CF655A" w14:textId="72B72E49">
            <w:pPr>
              <w:rPr>
                <w:rFonts w:cs="Calibri" w:cstheme="minorAscii"/>
                <w:color w:val="auto"/>
                <w:sz w:val="22"/>
                <w:szCs w:val="22"/>
              </w:rPr>
            </w:pPr>
            <w:r w:rsidRPr="169BF186" w:rsidR="5ACA8730">
              <w:rPr>
                <w:rFonts w:eastAsia="Helvetica" w:cs="Calibri" w:cstheme="minorAscii"/>
                <w:color w:val="auto"/>
                <w:sz w:val="22"/>
                <w:szCs w:val="22"/>
              </w:rPr>
              <w:t>9</w:t>
            </w:r>
            <w:r w:rsidRPr="169BF186" w:rsidR="470B7778">
              <w:rPr>
                <w:rFonts w:eastAsia="Helvetica" w:cs="Calibri" w:cstheme="minorAscii"/>
                <w:color w:val="auto"/>
                <w:sz w:val="22"/>
                <w:szCs w:val="22"/>
              </w:rPr>
              <w:t>5</w:t>
            </w:r>
            <w:r w:rsidRPr="169BF186" w:rsidR="5ACA8730">
              <w:rPr>
                <w:rFonts w:eastAsia="Helvetica" w:cs="Calibri" w:cstheme="minorAscii"/>
                <w:color w:val="auto"/>
                <w:sz w:val="22"/>
                <w:szCs w:val="22"/>
              </w:rPr>
              <w:t>% AFUE</w:t>
            </w:r>
          </w:p>
        </w:tc>
      </w:tr>
      <w:tr w:rsidR="5ACA8730" w:rsidTr="1470E3AA" w14:paraId="625C25E8" w14:textId="77777777">
        <w:trPr>
          <w:trHeight w:val="437"/>
        </w:trPr>
        <w:tc>
          <w:tcPr>
            <w:tcW w:w="4755" w:type="dxa"/>
            <w:tcMar/>
            <w:vAlign w:val="center"/>
          </w:tcPr>
          <w:p w:rsidRPr="00FB2B93" w:rsidR="5ACA8730" w:rsidP="169BF186" w:rsidRDefault="5ACA8730" w14:paraId="23DBB62B" w14:textId="7CD8013D">
            <w:pPr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169BF186" w:rsidR="5ACA8730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Furnace</w:t>
            </w:r>
          </w:p>
        </w:tc>
        <w:tc>
          <w:tcPr>
            <w:tcW w:w="5230" w:type="dxa"/>
            <w:tcMar/>
            <w:vAlign w:val="center"/>
          </w:tcPr>
          <w:p w:rsidRPr="00CA62B6" w:rsidR="5ACA8730" w:rsidP="169BF186" w:rsidRDefault="5ACA8730" w14:paraId="08166F1A" w14:textId="180B9531">
            <w:pPr>
              <w:rPr>
                <w:rFonts w:cs="Calibri" w:cstheme="minorAscii"/>
                <w:color w:val="auto"/>
                <w:sz w:val="22"/>
                <w:szCs w:val="22"/>
              </w:rPr>
            </w:pPr>
            <w:r w:rsidRPr="29C8F9D6" w:rsidR="5ACA8730">
              <w:rPr>
                <w:rFonts w:eastAsia="Helvetica" w:cs="Calibri" w:cstheme="minorAscii"/>
                <w:color w:val="auto"/>
                <w:sz w:val="22"/>
                <w:szCs w:val="22"/>
              </w:rPr>
              <w:t>96% AFUE or higher</w:t>
            </w:r>
            <w:r w:rsidRPr="29C8F9D6" w:rsidR="438787C7">
              <w:rPr>
                <w:rFonts w:eastAsia="Helvetica" w:cs="Calibri" w:cstheme="minorAscii"/>
                <w:color w:val="auto"/>
                <w:sz w:val="22"/>
                <w:szCs w:val="22"/>
              </w:rPr>
              <w:t>,</w:t>
            </w:r>
            <w:r w:rsidRPr="29C8F9D6" w:rsidR="4063E543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</w:t>
            </w:r>
            <w:r w:rsidRPr="29C8F9D6" w:rsidR="5ACA8730">
              <w:rPr>
                <w:rFonts w:eastAsia="Helvetica" w:cs="Calibri" w:cstheme="minorAscii"/>
                <w:color w:val="auto"/>
                <w:sz w:val="22"/>
                <w:szCs w:val="22"/>
              </w:rPr>
              <w:t>ECM motor</w:t>
            </w:r>
          </w:p>
        </w:tc>
      </w:tr>
      <w:tr w:rsidR="5ACA8730" w:rsidTr="1470E3AA" w14:paraId="608A3A0D" w14:textId="77777777">
        <w:trPr>
          <w:trHeight w:val="437"/>
        </w:trPr>
        <w:tc>
          <w:tcPr>
            <w:tcW w:w="4755" w:type="dxa"/>
            <w:tcMar/>
            <w:vAlign w:val="center"/>
          </w:tcPr>
          <w:p w:rsidRPr="00FB2B93" w:rsidR="5ACA8730" w:rsidP="169BF186" w:rsidRDefault="5ACA8730" w14:paraId="60F8FD1C" w14:textId="4D7A0517">
            <w:pPr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169BF186" w:rsidR="5ACA8730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Gas water heater tank &lt; 75,000</w:t>
            </w:r>
            <w:r w:rsidRPr="169BF186" w:rsidR="45B88FD9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 xml:space="preserve"> </w:t>
            </w:r>
            <w:r w:rsidRPr="169BF186" w:rsidR="5ACA8730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BTU</w:t>
            </w:r>
          </w:p>
        </w:tc>
        <w:tc>
          <w:tcPr>
            <w:tcW w:w="5230" w:type="dxa"/>
            <w:tcMar/>
            <w:vAlign w:val="center"/>
          </w:tcPr>
          <w:p w:rsidRPr="00CA62B6" w:rsidR="5ACA8730" w:rsidP="169BF186" w:rsidRDefault="5ACA8730" w14:paraId="3A93D32C" w14:textId="388FF351">
            <w:pPr>
              <w:rPr>
                <w:rFonts w:cs="Calibri" w:cstheme="minorAscii"/>
                <w:color w:val="auto"/>
                <w:sz w:val="22"/>
                <w:szCs w:val="22"/>
              </w:rPr>
            </w:pPr>
            <w:r w:rsidRPr="29C8F9D6" w:rsidR="58702ED7">
              <w:rPr>
                <w:rFonts w:eastAsia="Helvetica" w:cs="Calibri" w:cstheme="minorAscii"/>
                <w:color w:val="auto"/>
                <w:sz w:val="22"/>
                <w:szCs w:val="22"/>
              </w:rPr>
              <w:t>0</w:t>
            </w:r>
            <w:r w:rsidRPr="29C8F9D6" w:rsidR="5ACA8730">
              <w:rPr>
                <w:rFonts w:eastAsia="Helvetica" w:cs="Calibri" w:cstheme="minorAscii"/>
                <w:color w:val="auto"/>
                <w:sz w:val="22"/>
                <w:szCs w:val="22"/>
              </w:rPr>
              <w:t>.68 UEF</w:t>
            </w:r>
          </w:p>
        </w:tc>
      </w:tr>
      <w:tr w:rsidR="5ACA8730" w:rsidTr="1470E3AA" w14:paraId="05484010" w14:textId="77777777">
        <w:trPr>
          <w:trHeight w:val="455"/>
        </w:trPr>
        <w:tc>
          <w:tcPr>
            <w:tcW w:w="4755" w:type="dxa"/>
            <w:tcMar/>
            <w:vAlign w:val="center"/>
          </w:tcPr>
          <w:p w:rsidRPr="00FB2B93" w:rsidR="5ACA8730" w:rsidP="169BF186" w:rsidRDefault="5ACA8730" w14:paraId="104DBE0E" w14:textId="768EF0AB">
            <w:pPr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169BF186" w:rsidR="5ACA8730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Gas water heater tank &gt; 75,000 BTU</w:t>
            </w:r>
          </w:p>
        </w:tc>
        <w:tc>
          <w:tcPr>
            <w:tcW w:w="5230" w:type="dxa"/>
            <w:tcMar/>
            <w:vAlign w:val="center"/>
          </w:tcPr>
          <w:p w:rsidRPr="00CA62B6" w:rsidR="5ACA8730" w:rsidP="169BF186" w:rsidRDefault="5ACA8730" w14:paraId="48D66D97" w14:textId="230513AC">
            <w:pPr>
              <w:rPr>
                <w:rFonts w:cs="Calibri" w:cstheme="minorAscii"/>
                <w:color w:val="auto"/>
                <w:sz w:val="22"/>
                <w:szCs w:val="22"/>
              </w:rPr>
            </w:pPr>
            <w:r w:rsidRPr="169BF186" w:rsidR="5ACA8730">
              <w:rPr>
                <w:rFonts w:eastAsia="Helvetica" w:cs="Calibri" w:cstheme="minorAscii"/>
                <w:color w:val="auto"/>
                <w:sz w:val="22"/>
                <w:szCs w:val="22"/>
              </w:rPr>
              <w:t>88% efficient</w:t>
            </w:r>
          </w:p>
        </w:tc>
      </w:tr>
      <w:tr w:rsidR="5ACA8730" w:rsidTr="1470E3AA" w14:paraId="1B8D2EFD" w14:textId="77777777">
        <w:trPr>
          <w:trHeight w:val="437"/>
        </w:trPr>
        <w:tc>
          <w:tcPr>
            <w:tcW w:w="4755" w:type="dxa"/>
            <w:tcMar/>
            <w:vAlign w:val="center"/>
          </w:tcPr>
          <w:p w:rsidRPr="00FB2B93" w:rsidR="5ACA8730" w:rsidP="169BF186" w:rsidRDefault="5ACA8730" w14:paraId="1C40FD2C" w14:textId="08687A64">
            <w:pPr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169BF186" w:rsidR="5ACA8730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Gas water heater tankless</w:t>
            </w:r>
          </w:p>
        </w:tc>
        <w:tc>
          <w:tcPr>
            <w:tcW w:w="5230" w:type="dxa"/>
            <w:tcMar/>
            <w:vAlign w:val="center"/>
          </w:tcPr>
          <w:p w:rsidRPr="00CA62B6" w:rsidR="5ACA8730" w:rsidP="169BF186" w:rsidRDefault="5ACA8730" w14:paraId="61AD8F6B" w14:textId="4E057383">
            <w:pPr>
              <w:rPr>
                <w:rFonts w:cs="Calibri" w:cstheme="minorAscii"/>
                <w:color w:val="auto"/>
                <w:sz w:val="22"/>
                <w:szCs w:val="22"/>
              </w:rPr>
            </w:pPr>
            <w:r w:rsidRPr="29C8F9D6" w:rsidR="228381DB">
              <w:rPr>
                <w:rFonts w:eastAsia="Helvetica" w:cs="Calibri" w:cstheme="minorAscii"/>
                <w:color w:val="auto"/>
                <w:sz w:val="22"/>
                <w:szCs w:val="22"/>
              </w:rPr>
              <w:t>0</w:t>
            </w:r>
            <w:r w:rsidRPr="29C8F9D6" w:rsidR="5ACA8730">
              <w:rPr>
                <w:rFonts w:eastAsia="Helvetica" w:cs="Calibri" w:cstheme="minorAscii"/>
                <w:color w:val="auto"/>
                <w:sz w:val="22"/>
                <w:szCs w:val="22"/>
              </w:rPr>
              <w:t>.8</w:t>
            </w:r>
            <w:r w:rsidRPr="29C8F9D6" w:rsidR="73D654A5">
              <w:rPr>
                <w:rFonts w:eastAsia="Helvetica" w:cs="Calibri" w:cstheme="minorAscii"/>
                <w:color w:val="auto"/>
                <w:sz w:val="22"/>
                <w:szCs w:val="22"/>
              </w:rPr>
              <w:t>8</w:t>
            </w:r>
            <w:r w:rsidRPr="29C8F9D6" w:rsidR="5ACA8730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UEF</w:t>
            </w:r>
          </w:p>
        </w:tc>
      </w:tr>
      <w:tr w:rsidR="5ACA8730" w:rsidTr="1470E3AA" w14:paraId="077C7934" w14:textId="77777777">
        <w:trPr>
          <w:trHeight w:val="437"/>
        </w:trPr>
        <w:tc>
          <w:tcPr>
            <w:tcW w:w="4755" w:type="dxa"/>
            <w:tcMar/>
            <w:vAlign w:val="center"/>
          </w:tcPr>
          <w:p w:rsidRPr="00FB2B93" w:rsidR="5ACA8730" w:rsidP="169BF186" w:rsidRDefault="5ACA8730" w14:paraId="567765CC" w14:textId="43EDED8F">
            <w:pPr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169BF186" w:rsidR="5ACA8730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Heat pump water heater</w:t>
            </w:r>
          </w:p>
        </w:tc>
        <w:tc>
          <w:tcPr>
            <w:tcW w:w="5230" w:type="dxa"/>
            <w:tcMar/>
            <w:vAlign w:val="center"/>
          </w:tcPr>
          <w:p w:rsidRPr="00CA62B6" w:rsidR="5ACA8730" w:rsidP="29C8F9D6" w:rsidRDefault="5ACA8730" w14:paraId="03ECF60D" w14:textId="21F1F2B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9C8F9D6" w:rsidR="26CCA2A6">
              <w:rPr>
                <w:rFonts w:eastAsia="Helvetica" w:cs="Calibri" w:cstheme="minorAscii"/>
                <w:color w:val="auto"/>
                <w:sz w:val="22"/>
                <w:szCs w:val="22"/>
              </w:rPr>
              <w:t>Xcel rebate eligible*</w:t>
            </w:r>
          </w:p>
        </w:tc>
      </w:tr>
      <w:tr w:rsidR="5ACA8730" w:rsidTr="1470E3AA" w14:paraId="5AB1058C" w14:textId="77777777">
        <w:trPr>
          <w:trHeight w:val="437"/>
        </w:trPr>
        <w:tc>
          <w:tcPr>
            <w:tcW w:w="4755" w:type="dxa"/>
            <w:tcMar/>
            <w:vAlign w:val="center"/>
          </w:tcPr>
          <w:p w:rsidRPr="00FB2B93" w:rsidR="5ACA8730" w:rsidP="169BF186" w:rsidRDefault="00CA552F" w14:paraId="036E2971" w14:textId="2CFB3009">
            <w:pPr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169BF186" w:rsidR="00CA552F"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  <w:t>Building</w:t>
            </w:r>
            <w:r w:rsidRPr="169BF186" w:rsidR="00551334"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  <w:t xml:space="preserve"> </w:t>
            </w:r>
            <w:r w:rsidRPr="169BF186" w:rsidR="612D57A7"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  <w:t>c</w:t>
            </w:r>
            <w:r w:rsidRPr="169BF186" w:rsidR="00551334"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  <w:t>ontrols</w:t>
            </w:r>
            <w:r w:rsidRPr="169BF186" w:rsidR="005A0453"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  <w:t xml:space="preserve">, </w:t>
            </w:r>
            <w:r w:rsidRPr="169BF186" w:rsidR="59292AB5"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  <w:t>e</w:t>
            </w:r>
            <w:r w:rsidRPr="169BF186" w:rsidR="00453903"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  <w:t>conomizers</w:t>
            </w:r>
            <w:r w:rsidRPr="169BF186" w:rsidR="005A0453"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  <w:t xml:space="preserve">, </w:t>
            </w:r>
            <w:r w:rsidRPr="169BF186" w:rsidR="02A4E1F5"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  <w:t>s</w:t>
            </w:r>
            <w:r w:rsidRPr="169BF186" w:rsidR="005E198B"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  <w:t xml:space="preserve">team </w:t>
            </w:r>
            <w:r w:rsidRPr="169BF186" w:rsidR="614E9006"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  <w:t>t</w:t>
            </w:r>
            <w:r w:rsidRPr="169BF186" w:rsidR="005E198B"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  <w:t xml:space="preserve">raps, </w:t>
            </w:r>
            <w:r w:rsidRPr="169BF186" w:rsidR="005A0453"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  <w:t xml:space="preserve">and </w:t>
            </w:r>
            <w:r w:rsidRPr="169BF186" w:rsidR="4FEF75C7"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  <w:t>t</w:t>
            </w:r>
            <w:r w:rsidRPr="169BF186" w:rsidR="00E946B1"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  <w:t>une-</w:t>
            </w:r>
            <w:r w:rsidRPr="169BF186" w:rsidR="577E2A58"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  <w:t>u</w:t>
            </w:r>
            <w:r w:rsidRPr="169BF186" w:rsidR="00E946B1"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  <w:t>ps</w:t>
            </w:r>
          </w:p>
        </w:tc>
        <w:tc>
          <w:tcPr>
            <w:tcW w:w="5230" w:type="dxa"/>
            <w:tcMar/>
            <w:vAlign w:val="center"/>
          </w:tcPr>
          <w:p w:rsidR="00CA552F" w:rsidP="169BF186" w:rsidRDefault="00CA552F" w14:paraId="713AC7B4" w14:textId="53A1AAC0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  <w:color w:val="auto"/>
                <w:sz w:val="22"/>
                <w:szCs w:val="22"/>
              </w:rPr>
            </w:pPr>
            <w:r w:rsidRPr="169BF186" w:rsidR="00CA552F">
              <w:rPr>
                <w:rFonts w:cs="Calibri" w:cstheme="minorAscii"/>
                <w:color w:val="auto"/>
                <w:sz w:val="22"/>
                <w:szCs w:val="22"/>
              </w:rPr>
              <w:t xml:space="preserve">HVAC </w:t>
            </w:r>
            <w:r w:rsidRPr="169BF186" w:rsidR="00500098">
              <w:rPr>
                <w:rFonts w:cs="Calibri" w:cstheme="minorAscii"/>
                <w:color w:val="auto"/>
                <w:sz w:val="22"/>
                <w:szCs w:val="22"/>
              </w:rPr>
              <w:t xml:space="preserve">or </w:t>
            </w:r>
            <w:r w:rsidRPr="169BF186" w:rsidR="7AC26E5B">
              <w:rPr>
                <w:rFonts w:cs="Calibri" w:cstheme="minorAscii"/>
                <w:color w:val="auto"/>
                <w:sz w:val="22"/>
                <w:szCs w:val="22"/>
              </w:rPr>
              <w:t>b</w:t>
            </w:r>
            <w:r w:rsidRPr="169BF186" w:rsidR="00500098">
              <w:rPr>
                <w:rFonts w:cs="Calibri" w:cstheme="minorAscii"/>
                <w:color w:val="auto"/>
                <w:sz w:val="22"/>
                <w:szCs w:val="22"/>
              </w:rPr>
              <w:t xml:space="preserve">oiler </w:t>
            </w:r>
            <w:r w:rsidRPr="169BF186" w:rsidR="00FB2B93">
              <w:rPr>
                <w:rFonts w:cs="Calibri" w:cstheme="minorAscii"/>
                <w:color w:val="auto"/>
                <w:sz w:val="22"/>
                <w:szCs w:val="22"/>
              </w:rPr>
              <w:t>c</w:t>
            </w:r>
            <w:r w:rsidRPr="169BF186" w:rsidR="00CA552F">
              <w:rPr>
                <w:rFonts w:cs="Calibri" w:cstheme="minorAscii"/>
                <w:color w:val="auto"/>
                <w:sz w:val="22"/>
                <w:szCs w:val="22"/>
              </w:rPr>
              <w:t>ontrols</w:t>
            </w:r>
            <w:r w:rsidRPr="169BF186" w:rsidR="005E198B">
              <w:rPr>
                <w:rFonts w:cs="Calibri" w:cstheme="minorAscii"/>
                <w:color w:val="auto"/>
                <w:sz w:val="22"/>
                <w:szCs w:val="22"/>
              </w:rPr>
              <w:t xml:space="preserve"> or steam traps</w:t>
            </w:r>
          </w:p>
          <w:p w:rsidRPr="00E946B1" w:rsidR="00CA552F" w:rsidP="169BF186" w:rsidRDefault="00CA552F" w14:paraId="149D2EF0" w14:textId="13E66023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  <w:color w:val="auto"/>
                <w:sz w:val="22"/>
                <w:szCs w:val="22"/>
              </w:rPr>
            </w:pPr>
            <w:r w:rsidRPr="169BF186" w:rsidR="00CA552F">
              <w:rPr>
                <w:rFonts w:cs="Calibri" w:cstheme="minorAscii"/>
                <w:color w:val="auto"/>
                <w:sz w:val="22"/>
                <w:szCs w:val="22"/>
              </w:rPr>
              <w:t xml:space="preserve">Fan </w:t>
            </w:r>
            <w:r w:rsidRPr="169BF186" w:rsidR="00FB2B93">
              <w:rPr>
                <w:rFonts w:cs="Calibri" w:cstheme="minorAscii"/>
                <w:color w:val="auto"/>
                <w:sz w:val="22"/>
                <w:szCs w:val="22"/>
              </w:rPr>
              <w:t>c</w:t>
            </w:r>
            <w:r w:rsidRPr="169BF186" w:rsidR="00CA552F">
              <w:rPr>
                <w:rFonts w:cs="Calibri" w:cstheme="minorAscii"/>
                <w:color w:val="auto"/>
                <w:sz w:val="22"/>
                <w:szCs w:val="22"/>
              </w:rPr>
              <w:t>ontrols</w:t>
            </w:r>
            <w:r w:rsidRPr="169BF186" w:rsidR="00E946B1">
              <w:rPr>
                <w:rFonts w:cs="Calibri" w:cstheme="minorAscii"/>
                <w:color w:val="auto"/>
                <w:sz w:val="22"/>
                <w:szCs w:val="22"/>
              </w:rPr>
              <w:t xml:space="preserve"> or </w:t>
            </w:r>
            <w:r w:rsidRPr="169BF186" w:rsidR="08E9468B">
              <w:rPr>
                <w:rFonts w:cs="Calibri" w:cstheme="minorAscii"/>
                <w:color w:val="auto"/>
                <w:sz w:val="22"/>
                <w:szCs w:val="22"/>
              </w:rPr>
              <w:t>demand-controlled</w:t>
            </w:r>
            <w:r w:rsidRPr="169BF186" w:rsidR="00CA552F">
              <w:rPr>
                <w:rFonts w:cs="Calibri" w:cstheme="minorAscii"/>
                <w:color w:val="auto"/>
                <w:sz w:val="22"/>
                <w:szCs w:val="22"/>
              </w:rPr>
              <w:t xml:space="preserve"> </w:t>
            </w:r>
            <w:r w:rsidRPr="169BF186" w:rsidR="005A0453">
              <w:rPr>
                <w:rFonts w:cs="Calibri" w:cstheme="minorAscii"/>
                <w:color w:val="auto"/>
                <w:sz w:val="22"/>
                <w:szCs w:val="22"/>
              </w:rPr>
              <w:t>ventilation</w:t>
            </w:r>
          </w:p>
          <w:p w:rsidR="00D3413F" w:rsidP="169BF186" w:rsidRDefault="005415EC" w14:paraId="3E0CB35B" w14:textId="77777777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  <w:color w:val="auto"/>
                <w:sz w:val="22"/>
                <w:szCs w:val="22"/>
              </w:rPr>
            </w:pPr>
            <w:r w:rsidRPr="169BF186" w:rsidR="005415EC">
              <w:rPr>
                <w:rFonts w:cs="Calibri" w:cstheme="minorAscii"/>
                <w:color w:val="auto"/>
                <w:sz w:val="22"/>
                <w:szCs w:val="22"/>
              </w:rPr>
              <w:t>New or repair economizer or controls</w:t>
            </w:r>
          </w:p>
          <w:p w:rsidRPr="00751071" w:rsidR="00655600" w:rsidP="169BF186" w:rsidRDefault="00655600" w14:paraId="1A9F0BAE" w14:textId="168117DC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  <w:color w:val="auto"/>
                <w:sz w:val="22"/>
                <w:szCs w:val="22"/>
              </w:rPr>
            </w:pPr>
            <w:r w:rsidRPr="169BF186" w:rsidR="00655600">
              <w:rPr>
                <w:rFonts w:cs="Calibri" w:cstheme="minorAscii"/>
                <w:color w:val="auto"/>
                <w:sz w:val="22"/>
                <w:szCs w:val="22"/>
              </w:rPr>
              <w:t xml:space="preserve">RTU, </w:t>
            </w:r>
            <w:r w:rsidRPr="169BF186" w:rsidR="6D44474D">
              <w:rPr>
                <w:rFonts w:cs="Calibri" w:cstheme="minorAscii"/>
                <w:color w:val="auto"/>
                <w:sz w:val="22"/>
                <w:szCs w:val="22"/>
              </w:rPr>
              <w:t>b</w:t>
            </w:r>
            <w:r w:rsidRPr="169BF186" w:rsidR="00655600">
              <w:rPr>
                <w:rFonts w:cs="Calibri" w:cstheme="minorAscii"/>
                <w:color w:val="auto"/>
                <w:sz w:val="22"/>
                <w:szCs w:val="22"/>
              </w:rPr>
              <w:t>oiler, or other tune-ups/optimizations</w:t>
            </w:r>
          </w:p>
        </w:tc>
      </w:tr>
      <w:tr w:rsidR="5ACA8730" w:rsidTr="1470E3AA" w14:paraId="01D22B6E" w14:textId="77777777">
        <w:trPr>
          <w:trHeight w:val="620"/>
        </w:trPr>
        <w:tc>
          <w:tcPr>
            <w:tcW w:w="4755" w:type="dxa"/>
            <w:tcMar/>
            <w:vAlign w:val="center"/>
          </w:tcPr>
          <w:p w:rsidRPr="00FB2B93" w:rsidR="5ACA8730" w:rsidP="169BF186" w:rsidRDefault="5ACA8730" w14:paraId="49F2E602" w14:textId="48A90B40">
            <w:pPr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169BF186" w:rsidR="5ACA8730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Air source heat pumps</w:t>
            </w:r>
          </w:p>
          <w:p w:rsidRPr="00FB2B93" w:rsidR="5ACA8730" w:rsidP="169BF186" w:rsidRDefault="5ACA8730" w14:paraId="15125526" w14:textId="1AFF8B76">
            <w:pPr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169BF186" w:rsidR="5ACA8730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(SEER2, EER2, HSFP2)</w:t>
            </w:r>
          </w:p>
        </w:tc>
        <w:tc>
          <w:tcPr>
            <w:tcW w:w="5230" w:type="dxa"/>
            <w:tcMar/>
            <w:vAlign w:val="center"/>
          </w:tcPr>
          <w:p w:rsidR="5ACA8730" w:rsidP="29C8F9D6" w:rsidRDefault="5ACA8730" w14:paraId="0FEC80B4" w14:textId="42AEB8DD">
            <w:pPr>
              <w:pStyle w:val="Normal"/>
              <w:rPr>
                <w:rFonts w:cs="Calibri" w:cstheme="minorAscii"/>
                <w:color w:val="auto"/>
                <w:sz w:val="22"/>
                <w:szCs w:val="22"/>
              </w:rPr>
            </w:pPr>
            <w:r w:rsidRPr="7F3D6492" w:rsidR="5ACA8730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Central</w:t>
            </w:r>
            <w:r w:rsidRPr="7F3D6492" w:rsidR="0C958801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 xml:space="preserve"> (ducted)</w:t>
            </w:r>
            <w:r w:rsidRPr="7F3D6492" w:rsidR="5ACA8730">
              <w:rPr>
                <w:rFonts w:eastAsia="Helvetica" w:cs="Calibri" w:cstheme="minorAscii"/>
                <w:color w:val="auto"/>
                <w:sz w:val="22"/>
                <w:szCs w:val="22"/>
              </w:rPr>
              <w:t>: 15.2 SEER2, 8.1</w:t>
            </w:r>
            <w:r w:rsidRPr="7F3D6492" w:rsidR="22D1CD1C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HSFP2</w:t>
            </w:r>
          </w:p>
          <w:p w:rsidRPr="00CA62B6" w:rsidR="5ACA8730" w:rsidP="29C8F9D6" w:rsidRDefault="5ACA8730" w14:paraId="224186C3" w14:textId="3C4EB902">
            <w:pPr>
              <w:pStyle w:val="Normal"/>
              <w:rPr>
                <w:rFonts w:eastAsia="Helvetica" w:cs="Calibri" w:cstheme="minorAscii"/>
                <w:color w:val="auto"/>
                <w:sz w:val="22"/>
                <w:szCs w:val="22"/>
                <w:lang w:val="es-ES"/>
              </w:rPr>
            </w:pPr>
            <w:r w:rsidRPr="7F3D6492" w:rsidR="6B6BE514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  <w:lang w:val="es-ES"/>
              </w:rPr>
              <w:t>Minisplit</w:t>
            </w:r>
            <w:r w:rsidRPr="7F3D6492" w:rsidR="6B6BE514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  <w:lang w:val="es-ES"/>
              </w:rPr>
              <w:t xml:space="preserve"> (</w:t>
            </w:r>
            <w:r w:rsidRPr="7F3D6492" w:rsidR="6B6BE514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  <w:lang w:val="es-ES"/>
              </w:rPr>
              <w:t>d</w:t>
            </w:r>
            <w:r w:rsidRPr="7F3D6492" w:rsidR="1522DD0C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  <w:lang w:val="es-ES"/>
              </w:rPr>
              <w:t>u</w:t>
            </w:r>
            <w:r w:rsidRPr="7F3D6492" w:rsidR="5ACA8730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  <w:lang w:val="es-ES"/>
              </w:rPr>
              <w:t>ct</w:t>
            </w:r>
            <w:r w:rsidRPr="7F3D6492" w:rsidR="35B8A7F9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  <w:lang w:val="es-ES"/>
              </w:rPr>
              <w:t>less</w:t>
            </w:r>
            <w:r w:rsidRPr="7F3D6492" w:rsidR="17AA9633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  <w:lang w:val="es-ES"/>
              </w:rPr>
              <w:t>)</w:t>
            </w:r>
            <w:r w:rsidRPr="7F3D6492" w:rsidR="5ACA8730">
              <w:rPr>
                <w:rFonts w:eastAsia="Helvetica" w:cs="Calibri" w:cstheme="minorAscii"/>
                <w:color w:val="auto"/>
                <w:sz w:val="22"/>
                <w:szCs w:val="22"/>
                <w:lang w:val="es-ES"/>
              </w:rPr>
              <w:t>: 16 SEER2, 9.</w:t>
            </w:r>
            <w:r w:rsidRPr="7F3D6492" w:rsidR="7C4CE35E">
              <w:rPr>
                <w:rFonts w:eastAsia="Helvetica" w:cs="Calibri" w:cstheme="minorAscii"/>
                <w:color w:val="auto"/>
                <w:sz w:val="22"/>
                <w:szCs w:val="22"/>
                <w:lang w:val="es-ES"/>
              </w:rPr>
              <w:t>0</w:t>
            </w:r>
            <w:r w:rsidRPr="7F3D6492" w:rsidR="53AFF20C">
              <w:rPr>
                <w:rFonts w:eastAsia="Helvetica" w:cs="Calibri" w:cstheme="minorAscii"/>
                <w:color w:val="auto"/>
                <w:sz w:val="22"/>
                <w:szCs w:val="22"/>
                <w:lang w:val="es-ES"/>
              </w:rPr>
              <w:t xml:space="preserve"> HSFP2</w:t>
            </w:r>
          </w:p>
        </w:tc>
      </w:tr>
      <w:tr w:rsidR="5ACA8730" w:rsidTr="1470E3AA" w14:paraId="697ACEEA" w14:textId="77777777">
        <w:trPr>
          <w:trHeight w:val="347"/>
        </w:trPr>
        <w:tc>
          <w:tcPr>
            <w:tcW w:w="4755" w:type="dxa"/>
            <w:tcMar/>
            <w:vAlign w:val="center"/>
          </w:tcPr>
          <w:p w:rsidR="5ACA8730" w:rsidP="169BF186" w:rsidRDefault="5ACA8730" w14:paraId="03FDACF0" w14:textId="3C921DA8">
            <w:pPr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169BF186" w:rsidR="5ACA8730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 xml:space="preserve">Rooftop </w:t>
            </w:r>
            <w:r w:rsidRPr="169BF186" w:rsidR="538EFE4A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u</w:t>
            </w:r>
            <w:r w:rsidRPr="169BF186" w:rsidR="5ACA8730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nit</w:t>
            </w:r>
            <w:r w:rsidRPr="169BF186" w:rsidR="00D3413F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s</w:t>
            </w:r>
          </w:p>
          <w:p w:rsidRPr="00D3413F" w:rsidR="00220E12" w:rsidP="169BF186" w:rsidRDefault="00220E12" w14:paraId="6E972423" w14:textId="5CF34F20">
            <w:pPr>
              <w:rPr>
                <w:rFonts w:cs="Calibr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169BF186" w:rsidR="00220E12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 xml:space="preserve">(Standard or </w:t>
            </w:r>
            <w:r w:rsidRPr="169BF186" w:rsidR="3015C675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d</w:t>
            </w:r>
            <w:r w:rsidRPr="169BF186" w:rsidR="00220E12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 xml:space="preserve">ual </w:t>
            </w:r>
            <w:r w:rsidRPr="169BF186" w:rsidR="16791301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f</w:t>
            </w:r>
            <w:r w:rsidRPr="169BF186" w:rsidR="00220E12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uel)</w:t>
            </w:r>
          </w:p>
        </w:tc>
        <w:tc>
          <w:tcPr>
            <w:tcW w:w="5230" w:type="dxa"/>
            <w:tcMar/>
            <w:vAlign w:val="center"/>
          </w:tcPr>
          <w:p w:rsidRPr="00CA62B6" w:rsidR="5ACA8730" w:rsidP="169BF186" w:rsidRDefault="5ACA8730" w14:paraId="73C3E5C1" w14:textId="63E43EBB">
            <w:pPr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3B1A9DF3" w:rsidR="02E53654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&lt;5.4 tons:</w:t>
            </w:r>
            <w:r w:rsidRPr="3B1A9DF3" w:rsidR="02E53654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1</w:t>
            </w:r>
            <w:r w:rsidRPr="3B1A9DF3" w:rsidR="36737ACC">
              <w:rPr>
                <w:rFonts w:eastAsia="Helvetica" w:cs="Calibri" w:cstheme="minorAscii"/>
                <w:color w:val="auto"/>
                <w:sz w:val="22"/>
                <w:szCs w:val="22"/>
              </w:rPr>
              <w:t>1.4</w:t>
            </w:r>
            <w:r w:rsidRPr="3B1A9DF3" w:rsidR="02E53654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EER</w:t>
            </w:r>
            <w:r w:rsidRPr="3B1A9DF3" w:rsidR="00CF540A">
              <w:rPr>
                <w:rFonts w:eastAsia="Helvetica" w:cs="Calibri" w:cstheme="minorAscii"/>
                <w:color w:val="auto"/>
                <w:sz w:val="22"/>
                <w:szCs w:val="22"/>
              </w:rPr>
              <w:t>2</w:t>
            </w:r>
            <w:r w:rsidRPr="3B1A9DF3" w:rsidR="02E53654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and 13.</w:t>
            </w:r>
            <w:r w:rsidRPr="3B1A9DF3" w:rsidR="311D7283">
              <w:rPr>
                <w:rFonts w:eastAsia="Helvetica" w:cs="Calibri" w:cstheme="minorAscii"/>
                <w:color w:val="auto"/>
                <w:sz w:val="22"/>
                <w:szCs w:val="22"/>
              </w:rPr>
              <w:t>5</w:t>
            </w:r>
            <w:r w:rsidRPr="3B1A9DF3" w:rsidR="02E53654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SEER</w:t>
            </w:r>
            <w:r w:rsidRPr="3B1A9DF3" w:rsidR="06918165">
              <w:rPr>
                <w:rFonts w:eastAsia="Helvetica" w:cs="Calibri" w:cstheme="minorAscii"/>
                <w:color w:val="auto"/>
                <w:sz w:val="22"/>
                <w:szCs w:val="22"/>
              </w:rPr>
              <w:t>2</w:t>
            </w:r>
            <w:r w:rsidRPr="3B1A9DF3" w:rsidR="02E53654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or greater </w:t>
            </w:r>
          </w:p>
          <w:p w:rsidRPr="00CA62B6" w:rsidR="5ACA8730" w:rsidP="169BF186" w:rsidRDefault="5ACA8730" w14:paraId="26E37F31" w14:textId="73B1D73E">
            <w:pPr>
              <w:pStyle w:val="Normal"/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3B1A9DF3" w:rsidR="02E53654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5.4 - 11.3 tons:</w:t>
            </w:r>
            <w:r w:rsidRPr="3B1A9DF3" w:rsidR="02E53654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11.</w:t>
            </w:r>
            <w:r w:rsidRPr="3B1A9DF3" w:rsidR="6B865A3C">
              <w:rPr>
                <w:rFonts w:eastAsia="Helvetica" w:cs="Calibri" w:cstheme="minorAscii"/>
                <w:color w:val="auto"/>
                <w:sz w:val="22"/>
                <w:szCs w:val="22"/>
              </w:rPr>
              <w:t>0</w:t>
            </w:r>
            <w:r w:rsidRPr="3B1A9DF3" w:rsidR="02E53654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EER and 1</w:t>
            </w:r>
            <w:r w:rsidRPr="3B1A9DF3" w:rsidR="706EB2C0">
              <w:rPr>
                <w:rFonts w:eastAsia="Helvetica" w:cs="Calibri" w:cstheme="minorAscii"/>
                <w:color w:val="auto"/>
                <w:sz w:val="22"/>
                <w:szCs w:val="22"/>
              </w:rPr>
              <w:t>4.7</w:t>
            </w:r>
            <w:r w:rsidRPr="3B1A9DF3" w:rsidR="02E53654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IEER or greater </w:t>
            </w:r>
          </w:p>
          <w:p w:rsidRPr="00CA62B6" w:rsidR="5ACA8730" w:rsidP="169BF186" w:rsidRDefault="5ACA8730" w14:paraId="6E6AF6D6" w14:textId="075619DF">
            <w:pPr>
              <w:pStyle w:val="Normal"/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3B1A9DF3" w:rsidR="02E53654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11.4 - 19.9 tons:</w:t>
            </w:r>
            <w:r w:rsidRPr="3B1A9DF3" w:rsidR="02E53654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10.</w:t>
            </w:r>
            <w:r w:rsidRPr="3B1A9DF3" w:rsidR="600E9F76">
              <w:rPr>
                <w:rFonts w:eastAsia="Helvetica" w:cs="Calibri" w:cstheme="minorAscii"/>
                <w:color w:val="auto"/>
                <w:sz w:val="22"/>
                <w:szCs w:val="22"/>
              </w:rPr>
              <w:t>8</w:t>
            </w:r>
            <w:r w:rsidRPr="3B1A9DF3" w:rsidR="02E53654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EER and 1</w:t>
            </w:r>
            <w:r w:rsidRPr="3B1A9DF3" w:rsidR="11458C2D">
              <w:rPr>
                <w:rFonts w:eastAsia="Helvetica" w:cs="Calibri" w:cstheme="minorAscii"/>
                <w:color w:val="auto"/>
                <w:sz w:val="22"/>
                <w:szCs w:val="22"/>
              </w:rPr>
              <w:t>4.1</w:t>
            </w:r>
            <w:r w:rsidRPr="3B1A9DF3" w:rsidR="02E53654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IEER or greater </w:t>
            </w:r>
          </w:p>
          <w:p w:rsidRPr="00CA62B6" w:rsidR="5ACA8730" w:rsidP="169BF186" w:rsidRDefault="5ACA8730" w14:paraId="2F025499" w14:textId="3E099A5C">
            <w:pPr>
              <w:pStyle w:val="Normal"/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3B1A9DF3" w:rsidR="02E53654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20 – 63.3 tons:</w:t>
            </w:r>
            <w:r w:rsidRPr="3B1A9DF3" w:rsidR="02E53654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</w:t>
            </w:r>
            <w:r w:rsidRPr="3B1A9DF3" w:rsidR="54C9857D">
              <w:rPr>
                <w:rFonts w:eastAsia="Helvetica" w:cs="Calibri" w:cstheme="minorAscii"/>
                <w:color w:val="auto"/>
                <w:sz w:val="22"/>
                <w:szCs w:val="22"/>
              </w:rPr>
              <w:t>9.8</w:t>
            </w:r>
            <w:r w:rsidRPr="3B1A9DF3" w:rsidR="02E53654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EER and 1</w:t>
            </w:r>
            <w:r w:rsidRPr="3B1A9DF3" w:rsidR="29EE0048">
              <w:rPr>
                <w:rFonts w:eastAsia="Helvetica" w:cs="Calibri" w:cstheme="minorAscii"/>
                <w:color w:val="auto"/>
                <w:sz w:val="22"/>
                <w:szCs w:val="22"/>
              </w:rPr>
              <w:t>3.1</w:t>
            </w:r>
            <w:r w:rsidRPr="3B1A9DF3" w:rsidR="02E53654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IEER or greater </w:t>
            </w:r>
          </w:p>
          <w:p w:rsidRPr="00CA62B6" w:rsidR="5ACA8730" w:rsidP="169BF186" w:rsidRDefault="5ACA8730" w14:paraId="50248BB6" w14:textId="3A18CDEC">
            <w:pPr>
              <w:pStyle w:val="Normal"/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3B1A9DF3" w:rsidR="02E53654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&gt; 63.3 tons:</w:t>
            </w:r>
            <w:r w:rsidRPr="3B1A9DF3" w:rsidR="02E53654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</w:t>
            </w:r>
            <w:r w:rsidRPr="3B1A9DF3" w:rsidR="163E624B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9.5 </w:t>
            </w:r>
            <w:r w:rsidRPr="3B1A9DF3" w:rsidR="02E53654">
              <w:rPr>
                <w:rFonts w:eastAsia="Helvetica" w:cs="Calibri" w:cstheme="minorAscii"/>
                <w:color w:val="auto"/>
                <w:sz w:val="22"/>
                <w:szCs w:val="22"/>
              </w:rPr>
              <w:t>EER and 12</w:t>
            </w:r>
            <w:r w:rsidRPr="3B1A9DF3" w:rsidR="3821CA48">
              <w:rPr>
                <w:rFonts w:eastAsia="Helvetica" w:cs="Calibri" w:cstheme="minorAscii"/>
                <w:color w:val="auto"/>
                <w:sz w:val="22"/>
                <w:szCs w:val="22"/>
              </w:rPr>
              <w:t>.4</w:t>
            </w:r>
            <w:r w:rsidRPr="3B1A9DF3" w:rsidR="02E53654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IEER or greater</w:t>
            </w:r>
          </w:p>
        </w:tc>
      </w:tr>
      <w:tr w:rsidR="00584CA5" w:rsidTr="1470E3AA" w14:paraId="542273DE" w14:textId="77777777">
        <w:trPr>
          <w:trHeight w:val="473"/>
        </w:trPr>
        <w:tc>
          <w:tcPr>
            <w:tcW w:w="4755" w:type="dxa"/>
            <w:tcMar/>
            <w:vAlign w:val="center"/>
          </w:tcPr>
          <w:p w:rsidRPr="00D3413F" w:rsidR="00584CA5" w:rsidP="169BF186" w:rsidRDefault="00584CA5" w14:paraId="1F6DAC01" w14:textId="4DFB15C2">
            <w:pPr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169BF186" w:rsidR="00584CA5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 xml:space="preserve">Motor </w:t>
            </w:r>
            <w:r w:rsidRPr="169BF186" w:rsidR="73B10951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u</w:t>
            </w:r>
            <w:r w:rsidRPr="169BF186" w:rsidR="00584CA5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pgrades</w:t>
            </w:r>
          </w:p>
        </w:tc>
        <w:tc>
          <w:tcPr>
            <w:tcW w:w="5230" w:type="dxa"/>
            <w:tcMar/>
            <w:vAlign w:val="center"/>
          </w:tcPr>
          <w:p w:rsidRPr="00CA62B6" w:rsidR="00584CA5" w:rsidP="169BF186" w:rsidRDefault="001B609A" w14:paraId="4D6C7071" w14:textId="1EF09B85">
            <w:pPr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169BF186" w:rsidR="001B609A">
              <w:rPr>
                <w:rFonts w:eastAsia="Helvetica" w:cs="Calibri" w:cstheme="minorAscii"/>
                <w:color w:val="auto"/>
                <w:sz w:val="22"/>
                <w:szCs w:val="22"/>
              </w:rPr>
              <w:t>ECM fan motors</w:t>
            </w:r>
          </w:p>
        </w:tc>
      </w:tr>
      <w:tr w:rsidR="00D3413F" w:rsidTr="1470E3AA" w14:paraId="1F39E65A" w14:textId="77777777">
        <w:trPr>
          <w:trHeight w:val="473"/>
        </w:trPr>
        <w:tc>
          <w:tcPr>
            <w:tcW w:w="4755" w:type="dxa"/>
            <w:tcMar/>
            <w:vAlign w:val="center"/>
          </w:tcPr>
          <w:p w:rsidRPr="00D3413F" w:rsidR="00D3413F" w:rsidP="169BF186" w:rsidRDefault="00D3413F" w14:paraId="3381C050" w14:textId="7038C2E7">
            <w:pPr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29C8F9D6" w:rsidR="00D3413F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 xml:space="preserve">LED </w:t>
            </w:r>
            <w:r w:rsidRPr="29C8F9D6" w:rsidR="213F4B31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l</w:t>
            </w:r>
            <w:r w:rsidRPr="29C8F9D6" w:rsidR="00D3413F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ighting</w:t>
            </w:r>
            <w:r w:rsidRPr="29C8F9D6" w:rsidR="40C2B53A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230" w:type="dxa"/>
            <w:tcMar/>
            <w:vAlign w:val="center"/>
          </w:tcPr>
          <w:p w:rsidR="40C2B53A" w:rsidP="29C8F9D6" w:rsidRDefault="40C2B53A" w14:paraId="78FBC940" w14:textId="5C550670">
            <w:pPr>
              <w:pStyle w:val="ListParagraph"/>
              <w:numPr>
                <w:ilvl w:val="0"/>
                <w:numId w:val="2"/>
              </w:numPr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29C8F9D6" w:rsidR="40C2B53A">
              <w:rPr>
                <w:rFonts w:eastAsia="Helvetica" w:cs="Calibri" w:cstheme="minorAscii"/>
                <w:color w:val="auto"/>
                <w:sz w:val="22"/>
                <w:szCs w:val="22"/>
              </w:rPr>
              <w:t>Fluorescent to LED and new construction LED*</w:t>
            </w:r>
          </w:p>
          <w:p w:rsidR="00D3413F" w:rsidP="169BF186" w:rsidRDefault="00D3413F" w14:paraId="13BB9B1A" w14:textId="27343D01">
            <w:pPr>
              <w:pStyle w:val="ListParagraph"/>
              <w:numPr>
                <w:ilvl w:val="0"/>
                <w:numId w:val="2"/>
              </w:numPr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7F3D6492" w:rsidR="2E0B1B67">
              <w:rPr>
                <w:rFonts w:eastAsia="Helvetica" w:cs="Calibri" w:cstheme="minorAscii"/>
                <w:b w:val="0"/>
                <w:bCs w:val="0"/>
                <w:color w:val="auto"/>
                <w:sz w:val="22"/>
                <w:szCs w:val="22"/>
              </w:rPr>
              <w:t>LED to LED upgrades:</w:t>
            </w:r>
            <w:r w:rsidRPr="7F3D6492" w:rsidR="2E0B1B67">
              <w:rPr>
                <w:rFonts w:eastAsia="Helvetica" w:cs="Calibri" w:cstheme="minorAsci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7F3D6492" w:rsidR="4B9512C1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networked </w:t>
            </w:r>
            <w:r w:rsidRPr="7F3D6492" w:rsidR="2E0B1B67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lighting controls </w:t>
            </w:r>
            <w:r w:rsidRPr="7F3D6492" w:rsidR="2E0B1B67">
              <w:rPr>
                <w:rFonts w:eastAsia="Helvetica" w:cs="Calibri" w:cstheme="minorAscii"/>
                <w:color w:val="auto"/>
                <w:sz w:val="22"/>
                <w:szCs w:val="22"/>
              </w:rPr>
              <w:t>r</w:t>
            </w:r>
            <w:r w:rsidRPr="7F3D6492" w:rsidR="144527E8">
              <w:rPr>
                <w:rFonts w:eastAsia="Helvetica" w:cs="Calibri" w:cstheme="minorAscii"/>
                <w:color w:val="auto"/>
                <w:sz w:val="22"/>
                <w:szCs w:val="22"/>
              </w:rPr>
              <w:t>ecommended, case-by-case basis</w:t>
            </w:r>
          </w:p>
        </w:tc>
      </w:tr>
      <w:tr w:rsidR="003C4076" w:rsidTr="1470E3AA" w14:paraId="3050881B" w14:textId="77777777">
        <w:trPr>
          <w:trHeight w:val="392"/>
        </w:trPr>
        <w:tc>
          <w:tcPr>
            <w:tcW w:w="4755" w:type="dxa"/>
            <w:shd w:val="clear" w:color="auto" w:fill="0070C0"/>
            <w:tcMar/>
            <w:vAlign w:val="center"/>
          </w:tcPr>
          <w:p w:rsidRPr="00892098" w:rsidR="003C4076" w:rsidP="00551334" w:rsidRDefault="0013310C" w14:paraId="1A40F621" w14:textId="43B44FD7">
            <w:pPr>
              <w:rPr>
                <w:rFonts w:eastAsia="Helvetica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Helvetica" w:cstheme="minorHAnsi"/>
                <w:b/>
                <w:bCs/>
                <w:color w:val="FFFFFF" w:themeColor="background1"/>
                <w:sz w:val="24"/>
                <w:szCs w:val="24"/>
              </w:rPr>
              <w:t xml:space="preserve">Refrigeration </w:t>
            </w:r>
            <w:r w:rsidR="00E665B5">
              <w:rPr>
                <w:rFonts w:eastAsia="Helvetica" w:cstheme="minorHAnsi"/>
                <w:b/>
                <w:bCs/>
                <w:color w:val="FFFFFF" w:themeColor="background1"/>
                <w:sz w:val="24"/>
                <w:szCs w:val="24"/>
              </w:rPr>
              <w:t>Measures</w:t>
            </w:r>
          </w:p>
        </w:tc>
        <w:tc>
          <w:tcPr>
            <w:tcW w:w="5230" w:type="dxa"/>
            <w:shd w:val="clear" w:color="auto" w:fill="0070C0"/>
            <w:tcMar/>
            <w:vAlign w:val="center"/>
          </w:tcPr>
          <w:p w:rsidRPr="003C4076" w:rsidR="003C4076" w:rsidP="00551334" w:rsidRDefault="003C4076" w14:paraId="492F22A2" w14:textId="77777777">
            <w:pPr>
              <w:rPr>
                <w:rFonts w:eastAsia="Helvetica" w:cstheme="minorHAnsi"/>
                <w:color w:val="FFFFFF" w:themeColor="background1"/>
                <w:sz w:val="24"/>
                <w:szCs w:val="24"/>
              </w:rPr>
            </w:pPr>
          </w:p>
        </w:tc>
      </w:tr>
      <w:tr w:rsidR="003C4076" w:rsidTr="1470E3AA" w14:paraId="26C64F1F" w14:textId="77777777">
        <w:trPr>
          <w:trHeight w:val="347"/>
        </w:trPr>
        <w:tc>
          <w:tcPr>
            <w:tcW w:w="4755" w:type="dxa"/>
            <w:tcMar/>
            <w:vAlign w:val="center"/>
          </w:tcPr>
          <w:p w:rsidRPr="00300FDD" w:rsidR="003C4076" w:rsidP="169BF186" w:rsidRDefault="00D3413F" w14:paraId="61D8FD5A" w14:textId="68F3C327">
            <w:pPr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169BF186" w:rsidR="00D3413F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 xml:space="preserve">Door </w:t>
            </w:r>
            <w:r w:rsidRPr="169BF186" w:rsidR="0D16532F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u</w:t>
            </w:r>
            <w:r w:rsidRPr="169BF186" w:rsidR="00D3413F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pgrades</w:t>
            </w:r>
          </w:p>
        </w:tc>
        <w:tc>
          <w:tcPr>
            <w:tcW w:w="5230" w:type="dxa"/>
            <w:tcMar/>
            <w:vAlign w:val="center"/>
          </w:tcPr>
          <w:p w:rsidRPr="007A0D9D" w:rsidR="00300FDD" w:rsidP="169BF186" w:rsidRDefault="00300FDD" w14:paraId="7F3CD044" w14:textId="77777777">
            <w:pPr>
              <w:pStyle w:val="ListParagraph"/>
              <w:numPr>
                <w:ilvl w:val="0"/>
                <w:numId w:val="1"/>
              </w:numPr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169BF186" w:rsidR="00300FDD">
              <w:rPr>
                <w:rFonts w:eastAsia="Helvetica" w:cs="Calibri" w:cstheme="minorAscii"/>
                <w:color w:val="auto"/>
                <w:sz w:val="22"/>
                <w:szCs w:val="22"/>
              </w:rPr>
              <w:t>Auto close doors</w:t>
            </w:r>
            <w:r w:rsidRPr="169BF186" w:rsidR="000E70E0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or strip curtains</w:t>
            </w:r>
          </w:p>
          <w:p w:rsidRPr="007A0D9D" w:rsidR="00500098" w:rsidP="169BF186" w:rsidRDefault="00500098" w14:paraId="5C7C4740" w14:textId="4C5CC588">
            <w:pPr>
              <w:pStyle w:val="ListParagraph"/>
              <w:numPr>
                <w:ilvl w:val="0"/>
                <w:numId w:val="1"/>
              </w:numPr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169BF186" w:rsidR="00500098">
              <w:rPr>
                <w:rFonts w:eastAsia="Helvetica" w:cs="Calibri" w:cstheme="minorAscii"/>
                <w:color w:val="auto"/>
                <w:sz w:val="22"/>
                <w:szCs w:val="22"/>
              </w:rPr>
              <w:t>No heat case doors</w:t>
            </w:r>
          </w:p>
        </w:tc>
      </w:tr>
      <w:tr w:rsidR="003C4076" w:rsidTr="1470E3AA" w14:paraId="5B1ADC88" w14:textId="77777777">
        <w:trPr>
          <w:trHeight w:val="347"/>
        </w:trPr>
        <w:tc>
          <w:tcPr>
            <w:tcW w:w="4755" w:type="dxa"/>
            <w:tcMar/>
            <w:vAlign w:val="center"/>
          </w:tcPr>
          <w:p w:rsidRPr="00300FDD" w:rsidR="003C4076" w:rsidP="169BF186" w:rsidRDefault="00300FDD" w14:paraId="57AAF38D" w14:textId="03D118D6">
            <w:pPr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169BF186" w:rsidR="00300FDD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 xml:space="preserve">Refrigeration </w:t>
            </w:r>
            <w:r w:rsidRPr="169BF186" w:rsidR="5D8B512B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c</w:t>
            </w:r>
            <w:r w:rsidRPr="169BF186" w:rsidR="00300FDD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ontrols</w:t>
            </w:r>
          </w:p>
        </w:tc>
        <w:tc>
          <w:tcPr>
            <w:tcW w:w="5230" w:type="dxa"/>
            <w:tcMar/>
            <w:vAlign w:val="center"/>
          </w:tcPr>
          <w:p w:rsidRPr="007A0D9D" w:rsidR="003C4076" w:rsidP="169BF186" w:rsidRDefault="0030190A" w14:paraId="7E477A20" w14:textId="7EC736B2">
            <w:pPr>
              <w:pStyle w:val="ListParagraph"/>
              <w:numPr>
                <w:ilvl w:val="0"/>
                <w:numId w:val="1"/>
              </w:numPr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169BF186" w:rsidR="0030190A">
              <w:rPr>
                <w:rFonts w:eastAsia="Helvetica" w:cs="Calibri" w:cstheme="minorAscii"/>
                <w:color w:val="auto"/>
                <w:sz w:val="22"/>
                <w:szCs w:val="22"/>
              </w:rPr>
              <w:t>Defrost controls</w:t>
            </w:r>
          </w:p>
          <w:p w:rsidRPr="007A0D9D" w:rsidR="0030190A" w:rsidP="169BF186" w:rsidRDefault="0030190A" w14:paraId="6B376B99" w14:textId="77777777">
            <w:pPr>
              <w:pStyle w:val="ListParagraph"/>
              <w:numPr>
                <w:ilvl w:val="0"/>
                <w:numId w:val="1"/>
              </w:numPr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169BF186" w:rsidR="0030190A">
              <w:rPr>
                <w:rFonts w:eastAsia="Helvetica" w:cs="Calibri" w:cstheme="minorAscii"/>
                <w:color w:val="auto"/>
                <w:sz w:val="22"/>
                <w:szCs w:val="22"/>
              </w:rPr>
              <w:t>Floating head pressure controls</w:t>
            </w:r>
          </w:p>
          <w:p w:rsidRPr="007A0D9D" w:rsidR="00020850" w:rsidP="169BF186" w:rsidRDefault="000E70E0" w14:paraId="4031B79B" w14:textId="5FDDF254">
            <w:pPr>
              <w:pStyle w:val="ListParagraph"/>
              <w:numPr>
                <w:ilvl w:val="0"/>
                <w:numId w:val="1"/>
              </w:numPr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169BF186" w:rsidR="000E70E0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Evaporator </w:t>
            </w:r>
            <w:r w:rsidRPr="169BF186" w:rsidR="35CF287F">
              <w:rPr>
                <w:rFonts w:eastAsia="Helvetica" w:cs="Calibri" w:cstheme="minorAscii"/>
                <w:color w:val="auto"/>
                <w:sz w:val="22"/>
                <w:szCs w:val="22"/>
              </w:rPr>
              <w:t>f</w:t>
            </w:r>
            <w:r w:rsidRPr="169BF186" w:rsidR="000E70E0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an </w:t>
            </w:r>
            <w:r w:rsidRPr="169BF186" w:rsidR="4D291A64">
              <w:rPr>
                <w:rFonts w:eastAsia="Helvetica" w:cs="Calibri" w:cstheme="minorAscii"/>
                <w:color w:val="auto"/>
                <w:sz w:val="22"/>
                <w:szCs w:val="22"/>
              </w:rPr>
              <w:t>m</w:t>
            </w:r>
            <w:r w:rsidRPr="169BF186" w:rsidR="000E70E0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otor </w:t>
            </w:r>
            <w:r w:rsidRPr="169BF186" w:rsidR="4F491C50">
              <w:rPr>
                <w:rFonts w:eastAsia="Helvetica" w:cs="Calibri" w:cstheme="minorAscii"/>
                <w:color w:val="auto"/>
                <w:sz w:val="22"/>
                <w:szCs w:val="22"/>
              </w:rPr>
              <w:t>c</w:t>
            </w:r>
            <w:r w:rsidRPr="169BF186" w:rsidR="000E70E0">
              <w:rPr>
                <w:rFonts w:eastAsia="Helvetica" w:cs="Calibri" w:cstheme="minorAscii"/>
                <w:color w:val="auto"/>
                <w:sz w:val="22"/>
                <w:szCs w:val="22"/>
              </w:rPr>
              <w:t>ontroller</w:t>
            </w:r>
          </w:p>
          <w:p w:rsidRPr="007A0D9D" w:rsidR="00500098" w:rsidP="169BF186" w:rsidRDefault="00500098" w14:paraId="544E4E33" w14:textId="499DD161">
            <w:pPr>
              <w:pStyle w:val="ListParagraph"/>
              <w:numPr>
                <w:ilvl w:val="0"/>
                <w:numId w:val="1"/>
              </w:numPr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169BF186" w:rsidR="00500098">
              <w:rPr>
                <w:rFonts w:eastAsia="Helvetica" w:cs="Calibri" w:cstheme="minorAscii"/>
                <w:color w:val="auto"/>
                <w:sz w:val="22"/>
                <w:szCs w:val="22"/>
              </w:rPr>
              <w:t>Anti-</w:t>
            </w:r>
            <w:r w:rsidRPr="169BF186" w:rsidR="4544C9EC">
              <w:rPr>
                <w:rFonts w:eastAsia="Helvetica" w:cs="Calibri" w:cstheme="minorAscii"/>
                <w:color w:val="auto"/>
                <w:sz w:val="22"/>
                <w:szCs w:val="22"/>
              </w:rPr>
              <w:t>s</w:t>
            </w:r>
            <w:r w:rsidRPr="169BF186" w:rsidR="00500098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weat </w:t>
            </w:r>
            <w:r w:rsidRPr="169BF186" w:rsidR="1FBA4A71">
              <w:rPr>
                <w:rFonts w:eastAsia="Helvetica" w:cs="Calibri" w:cstheme="minorAscii"/>
                <w:color w:val="auto"/>
                <w:sz w:val="22"/>
                <w:szCs w:val="22"/>
              </w:rPr>
              <w:t>h</w:t>
            </w:r>
            <w:r w:rsidRPr="169BF186" w:rsidR="00500098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eater </w:t>
            </w:r>
            <w:r w:rsidRPr="169BF186" w:rsidR="04281B4C">
              <w:rPr>
                <w:rFonts w:eastAsia="Helvetica" w:cs="Calibri" w:cstheme="minorAscii"/>
                <w:color w:val="auto"/>
                <w:sz w:val="22"/>
                <w:szCs w:val="22"/>
              </w:rPr>
              <w:t>c</w:t>
            </w:r>
            <w:r w:rsidRPr="169BF186" w:rsidR="00500098">
              <w:rPr>
                <w:rFonts w:eastAsia="Helvetica" w:cs="Calibri" w:cstheme="minorAscii"/>
                <w:color w:val="auto"/>
                <w:sz w:val="22"/>
                <w:szCs w:val="22"/>
              </w:rPr>
              <w:t>ontrols</w:t>
            </w:r>
          </w:p>
        </w:tc>
      </w:tr>
      <w:tr w:rsidR="003C4076" w:rsidTr="1470E3AA" w14:paraId="6C94F789" w14:textId="77777777">
        <w:trPr>
          <w:trHeight w:val="437"/>
        </w:trPr>
        <w:tc>
          <w:tcPr>
            <w:tcW w:w="4755" w:type="dxa"/>
            <w:tcMar/>
            <w:vAlign w:val="center"/>
          </w:tcPr>
          <w:p w:rsidRPr="00300FDD" w:rsidR="003C4076" w:rsidP="169BF186" w:rsidRDefault="00300FDD" w14:paraId="308B3DBA" w14:textId="2D83C15C">
            <w:pPr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169BF186" w:rsidR="00300FDD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 xml:space="preserve">Case </w:t>
            </w:r>
            <w:r w:rsidRPr="169BF186" w:rsidR="34A07418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u</w:t>
            </w:r>
            <w:r w:rsidRPr="169BF186" w:rsidR="00300FDD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pgrades</w:t>
            </w:r>
          </w:p>
        </w:tc>
        <w:tc>
          <w:tcPr>
            <w:tcW w:w="5230" w:type="dxa"/>
            <w:tcMar/>
            <w:vAlign w:val="center"/>
          </w:tcPr>
          <w:p w:rsidRPr="007A0D9D" w:rsidR="003C4076" w:rsidP="169BF186" w:rsidRDefault="007A0D9D" w14:paraId="68CBC6C2" w14:textId="2A7F2E46">
            <w:pPr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169BF186" w:rsidR="007A0D9D">
              <w:rPr>
                <w:rFonts w:eastAsia="Helvetica" w:cs="Calibri" w:cstheme="minorAscii"/>
                <w:color w:val="auto"/>
                <w:sz w:val="22"/>
                <w:szCs w:val="22"/>
              </w:rPr>
              <w:t>Enclosed reach-in</w:t>
            </w:r>
            <w:r w:rsidRPr="169BF186" w:rsidR="001C6829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cases, multi-deck cases, etc.</w:t>
            </w:r>
          </w:p>
        </w:tc>
      </w:tr>
      <w:tr w:rsidR="0013310C" w:rsidTr="1470E3AA" w14:paraId="4CF5A83B" w14:textId="77777777">
        <w:trPr>
          <w:trHeight w:val="437"/>
        </w:trPr>
        <w:tc>
          <w:tcPr>
            <w:tcW w:w="4755" w:type="dxa"/>
            <w:tcMar/>
            <w:vAlign w:val="center"/>
          </w:tcPr>
          <w:p w:rsidRPr="00300FDD" w:rsidR="0013310C" w:rsidP="169BF186" w:rsidRDefault="00300FDD" w14:paraId="67B6FC12" w14:textId="699AECFF">
            <w:pPr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169BF186" w:rsidR="00300FDD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 xml:space="preserve">Motor </w:t>
            </w:r>
            <w:r w:rsidRPr="169BF186" w:rsidR="3F94BF19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u</w:t>
            </w:r>
            <w:r w:rsidRPr="169BF186" w:rsidR="00300FDD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pgrades</w:t>
            </w:r>
          </w:p>
        </w:tc>
        <w:tc>
          <w:tcPr>
            <w:tcW w:w="5230" w:type="dxa"/>
            <w:tcMar/>
            <w:vAlign w:val="center"/>
          </w:tcPr>
          <w:p w:rsidRPr="007A0D9D" w:rsidR="0013310C" w:rsidP="169BF186" w:rsidRDefault="00F45AA9" w14:paraId="71F1311A" w14:textId="5D6495C0">
            <w:pPr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169BF186" w:rsidR="00F45AA9">
              <w:rPr>
                <w:rFonts w:eastAsia="Helvetica" w:cs="Calibri" w:cstheme="minorAscii"/>
                <w:color w:val="auto"/>
                <w:sz w:val="22"/>
                <w:szCs w:val="22"/>
              </w:rPr>
              <w:t>ECM</w:t>
            </w:r>
            <w:r w:rsidRPr="169BF186" w:rsidR="00020850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or</w:t>
            </w:r>
            <w:r w:rsidRPr="169BF186" w:rsidR="00F45AA9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PMS</w:t>
            </w:r>
            <w:r w:rsidRPr="169BF186" w:rsidR="00020850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</w:t>
            </w:r>
            <w:r w:rsidRPr="169BF186" w:rsidR="00A9501C">
              <w:rPr>
                <w:rFonts w:eastAsia="Helvetica" w:cs="Calibri" w:cstheme="minorAscii"/>
                <w:color w:val="auto"/>
                <w:sz w:val="22"/>
                <w:szCs w:val="22"/>
              </w:rPr>
              <w:t>equipment motors</w:t>
            </w:r>
          </w:p>
        </w:tc>
      </w:tr>
      <w:tr w:rsidR="0013310C" w:rsidTr="1470E3AA" w14:paraId="06EDDCA9" w14:textId="77777777">
        <w:trPr>
          <w:trHeight w:val="437"/>
        </w:trPr>
        <w:tc>
          <w:tcPr>
            <w:tcW w:w="4755" w:type="dxa"/>
            <w:tcMar/>
            <w:vAlign w:val="center"/>
          </w:tcPr>
          <w:p w:rsidRPr="00300FDD" w:rsidR="0013310C" w:rsidP="169BF186" w:rsidRDefault="00300FDD" w14:paraId="0743CDF5" w14:textId="39512155">
            <w:pPr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169BF186" w:rsidR="00300FDD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 xml:space="preserve">Efficient </w:t>
            </w:r>
            <w:r w:rsidRPr="169BF186" w:rsidR="20D3D31C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l</w:t>
            </w:r>
            <w:r w:rsidRPr="169BF186" w:rsidR="00300FDD">
              <w:rPr>
                <w:rFonts w:eastAsia="Helvetica" w:cs="Calibri" w:cstheme="minorAscii"/>
                <w:b w:val="1"/>
                <w:bCs w:val="1"/>
                <w:color w:val="auto"/>
                <w:sz w:val="22"/>
                <w:szCs w:val="22"/>
              </w:rPr>
              <w:t>ighting</w:t>
            </w:r>
          </w:p>
        </w:tc>
        <w:tc>
          <w:tcPr>
            <w:tcW w:w="5230" w:type="dxa"/>
            <w:tcMar/>
            <w:vAlign w:val="center"/>
          </w:tcPr>
          <w:p w:rsidRPr="007A0D9D" w:rsidR="0013310C" w:rsidP="169BF186" w:rsidRDefault="00A9501C" w14:paraId="4F40E068" w14:textId="22B4B273">
            <w:pPr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1470E3AA" w:rsidR="00A9501C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DLC </w:t>
            </w:r>
            <w:r w:rsidRPr="1470E3AA" w:rsidR="2AC52949">
              <w:rPr>
                <w:rFonts w:eastAsia="Helvetica" w:cs="Calibri" w:cstheme="minorAscii"/>
                <w:color w:val="auto"/>
                <w:sz w:val="22"/>
                <w:szCs w:val="22"/>
              </w:rPr>
              <w:t>listed</w:t>
            </w:r>
            <w:r w:rsidRPr="1470E3AA" w:rsidR="2AC52949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</w:t>
            </w:r>
            <w:r w:rsidRPr="1470E3AA" w:rsidR="00A9501C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or </w:t>
            </w:r>
            <w:r w:rsidRPr="1470E3AA" w:rsidR="00A9501C">
              <w:rPr>
                <w:rFonts w:eastAsia="Helvetica" w:cs="Calibri" w:cstheme="minorAscii"/>
                <w:color w:val="auto"/>
                <w:sz w:val="22"/>
                <w:szCs w:val="22"/>
              </w:rPr>
              <w:t>EnergySTAR</w:t>
            </w:r>
            <w:r w:rsidRPr="1470E3AA" w:rsidR="7F4D7FA0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certified</w:t>
            </w:r>
          </w:p>
        </w:tc>
      </w:tr>
      <w:tr w:rsidR="00231686" w:rsidTr="1470E3AA" w14:paraId="12B13F31" w14:textId="77777777">
        <w:trPr>
          <w:trHeight w:val="347"/>
        </w:trPr>
        <w:tc>
          <w:tcPr>
            <w:tcW w:w="9985" w:type="dxa"/>
            <w:gridSpan w:val="2"/>
            <w:shd w:val="clear" w:color="auto" w:fill="0070C0"/>
            <w:tcMar/>
            <w:vAlign w:val="center"/>
          </w:tcPr>
          <w:p w:rsidRPr="00231686" w:rsidR="00231686" w:rsidP="00551334" w:rsidRDefault="00231686" w14:paraId="463FA532" w14:textId="4943B7F9">
            <w:pPr>
              <w:rPr>
                <w:rFonts w:eastAsia="Helvetica" w:cstheme="minorHAnsi"/>
                <w:b/>
                <w:bCs/>
                <w:color w:val="333B3E"/>
                <w:sz w:val="24"/>
                <w:szCs w:val="24"/>
              </w:rPr>
            </w:pPr>
            <w:r w:rsidRPr="00231686">
              <w:rPr>
                <w:rFonts w:eastAsia="Helvetica" w:cstheme="minorHAnsi"/>
                <w:b/>
                <w:bCs/>
                <w:color w:val="FFFFFF" w:themeColor="background1"/>
                <w:sz w:val="24"/>
                <w:szCs w:val="24"/>
              </w:rPr>
              <w:t>Acronym Definitions</w:t>
            </w:r>
          </w:p>
        </w:tc>
      </w:tr>
      <w:tr w:rsidR="00231686" w:rsidTr="1470E3AA" w14:paraId="3075EA0F" w14:textId="77777777">
        <w:trPr>
          <w:trHeight w:val="1067"/>
        </w:trPr>
        <w:tc>
          <w:tcPr>
            <w:tcW w:w="4755" w:type="dxa"/>
            <w:tcMar/>
          </w:tcPr>
          <w:p w:rsidRPr="007A0D9D" w:rsidR="009F02B2" w:rsidP="169BF186" w:rsidRDefault="009F02B2" w14:paraId="5321F43A" w14:textId="77777777">
            <w:pPr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169BF186" w:rsidR="009F02B2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AFUE - Annual fuel </w:t>
            </w:r>
            <w:r w:rsidRPr="169BF186" w:rsidR="009F02B2">
              <w:rPr>
                <w:rFonts w:eastAsia="Helvetica" w:cs="Calibri" w:cstheme="minorAscii"/>
                <w:color w:val="auto"/>
                <w:sz w:val="22"/>
                <w:szCs w:val="22"/>
              </w:rPr>
              <w:t>utilization</w:t>
            </w:r>
            <w:r w:rsidRPr="169BF186" w:rsidR="009F02B2">
              <w:rPr>
                <w:rFonts w:eastAsia="Helvetica" w:cs="Calibri" w:cstheme="minorAscii"/>
                <w:color w:val="auto"/>
                <w:sz w:val="22"/>
                <w:szCs w:val="22"/>
              </w:rPr>
              <w:t xml:space="preserve"> efficiency</w:t>
            </w:r>
          </w:p>
          <w:p w:rsidRPr="007A0D9D" w:rsidR="009F02B2" w:rsidP="169BF186" w:rsidRDefault="009F02B2" w14:paraId="58A34769" w14:textId="77777777">
            <w:pPr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169BF186" w:rsidR="009F02B2">
              <w:rPr>
                <w:rFonts w:eastAsia="Helvetica" w:cs="Calibri" w:cstheme="minorAscii"/>
                <w:color w:val="auto"/>
                <w:sz w:val="22"/>
                <w:szCs w:val="22"/>
              </w:rPr>
              <w:t>ECM - Electronically commutated motor</w:t>
            </w:r>
          </w:p>
          <w:p w:rsidRPr="007A0D9D" w:rsidR="009F02B2" w:rsidP="169BF186" w:rsidRDefault="009F02B2" w14:paraId="0AF76808" w14:textId="77777777">
            <w:pPr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169BF186" w:rsidR="009F02B2">
              <w:rPr>
                <w:rFonts w:eastAsia="Helvetica" w:cs="Calibri" w:cstheme="minorAscii"/>
                <w:color w:val="auto"/>
                <w:sz w:val="22"/>
                <w:szCs w:val="22"/>
              </w:rPr>
              <w:t>EER - Energy efficiency ratio</w:t>
            </w:r>
          </w:p>
          <w:p w:rsidRPr="007A0D9D" w:rsidR="00231686" w:rsidP="169BF186" w:rsidRDefault="009F02B2" w14:paraId="3C72660F" w14:textId="505EA910">
            <w:pPr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169BF186" w:rsidR="009F02B2">
              <w:rPr>
                <w:rFonts w:eastAsia="Helvetica" w:cs="Calibri" w:cstheme="minorAscii"/>
                <w:color w:val="auto"/>
                <w:sz w:val="22"/>
                <w:szCs w:val="22"/>
              </w:rPr>
              <w:t>EF - Energy factor</w:t>
            </w:r>
          </w:p>
        </w:tc>
        <w:tc>
          <w:tcPr>
            <w:tcW w:w="5230" w:type="dxa"/>
            <w:tcMar/>
          </w:tcPr>
          <w:p w:rsidRPr="007A0D9D" w:rsidR="009F02B2" w:rsidP="169BF186" w:rsidRDefault="009F02B2" w14:paraId="0303315F" w14:textId="77777777">
            <w:pPr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169BF186" w:rsidR="009F02B2">
              <w:rPr>
                <w:rFonts w:eastAsia="Helvetica" w:cs="Calibri" w:cstheme="minorAscii"/>
                <w:color w:val="auto"/>
                <w:sz w:val="22"/>
                <w:szCs w:val="22"/>
              </w:rPr>
              <w:t>HSFP - Heating seasonal performance factor</w:t>
            </w:r>
          </w:p>
          <w:p w:rsidRPr="007A0D9D" w:rsidR="009F02B2" w:rsidP="169BF186" w:rsidRDefault="009F02B2" w14:paraId="2C89C621" w14:textId="77777777">
            <w:pPr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169BF186" w:rsidR="009F02B2">
              <w:rPr>
                <w:rFonts w:eastAsia="Helvetica" w:cs="Calibri" w:cstheme="minorAscii"/>
                <w:color w:val="auto"/>
                <w:sz w:val="22"/>
                <w:szCs w:val="22"/>
              </w:rPr>
              <w:t>IEER - Integrated energy efficiency ratio</w:t>
            </w:r>
          </w:p>
          <w:p w:rsidRPr="007A0D9D" w:rsidR="009F02B2" w:rsidP="169BF186" w:rsidRDefault="009F02B2" w14:paraId="3C82B7CF" w14:textId="24517B75">
            <w:pPr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169BF186" w:rsidR="009F02B2">
              <w:rPr>
                <w:rFonts w:eastAsia="Helvetica" w:cs="Calibri" w:cstheme="minorAscii"/>
                <w:color w:val="auto"/>
                <w:sz w:val="22"/>
                <w:szCs w:val="22"/>
              </w:rPr>
              <w:t>SEER - Seasonal energy efficiency rating</w:t>
            </w:r>
          </w:p>
          <w:p w:rsidRPr="007A0D9D" w:rsidR="00231686" w:rsidP="169BF186" w:rsidRDefault="009F02B2" w14:paraId="0BC21A41" w14:textId="7DD2462E">
            <w:pPr>
              <w:rPr>
                <w:rFonts w:eastAsia="Helvetica" w:cs="Calibri" w:cstheme="minorAscii"/>
                <w:color w:val="auto"/>
                <w:sz w:val="22"/>
                <w:szCs w:val="22"/>
              </w:rPr>
            </w:pPr>
            <w:r w:rsidRPr="169BF186" w:rsidR="009F02B2">
              <w:rPr>
                <w:rFonts w:eastAsia="Helvetica" w:cs="Calibri" w:cstheme="minorAscii"/>
                <w:color w:val="auto"/>
                <w:sz w:val="22"/>
                <w:szCs w:val="22"/>
              </w:rPr>
              <w:t>UEF - Uniform energy factor</w:t>
            </w:r>
          </w:p>
        </w:tc>
      </w:tr>
    </w:tbl>
    <w:p w:rsidR="5ACA8730" w:rsidP="29C8F9D6" w:rsidRDefault="5ACA8730" w14:paraId="60F363A2" w14:textId="01868DFA">
      <w:pPr>
        <w:pStyle w:val="Normal"/>
        <w:ind w:left="0"/>
        <w:rPr>
          <w:sz w:val="22"/>
          <w:szCs w:val="22"/>
        </w:rPr>
      </w:pPr>
      <w:r w:rsidRPr="29C8F9D6" w:rsidR="7E3D59E8">
        <w:rPr>
          <w:sz w:val="22"/>
          <w:szCs w:val="22"/>
        </w:rPr>
        <w:t>*Equivalent to or higher than Xcel’s minimum rebate standards</w:t>
      </w:r>
    </w:p>
    <w:sectPr w:rsidR="5ACA8730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8cf3c73235e44f9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62B6" w:rsidP="00CA62B6" w:rsidRDefault="00CA62B6" w14:paraId="169A6C7B" w14:textId="77777777">
      <w:pPr>
        <w:spacing w:after="0" w:line="240" w:lineRule="auto"/>
      </w:pPr>
      <w:r>
        <w:separator/>
      </w:r>
    </w:p>
  </w:endnote>
  <w:endnote w:type="continuationSeparator" w:id="0">
    <w:p w:rsidR="00CA62B6" w:rsidP="00CA62B6" w:rsidRDefault="00CA62B6" w14:paraId="5A6A524F" w14:textId="77777777">
      <w:pPr>
        <w:spacing w:after="0" w:line="240" w:lineRule="auto"/>
      </w:pPr>
      <w:r>
        <w:continuationSeparator/>
      </w:r>
    </w:p>
  </w:endnote>
  <w:endnote w:type="continuationNotice" w:id="1">
    <w:p w:rsidR="00CA62B6" w:rsidRDefault="00CA62B6" w14:paraId="5229E5C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7F0181" w:rsidTr="087F0181" w14:paraId="3FAB84F3">
      <w:trPr>
        <w:trHeight w:val="300"/>
      </w:trPr>
      <w:tc>
        <w:tcPr>
          <w:tcW w:w="3120" w:type="dxa"/>
          <w:tcMar/>
        </w:tcPr>
        <w:p w:rsidR="087F0181" w:rsidP="087F0181" w:rsidRDefault="087F0181" w14:paraId="1B055639" w14:textId="2717BE0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87F0181" w:rsidP="087F0181" w:rsidRDefault="087F0181" w14:paraId="74FDE14A" w14:textId="4C07B89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87F0181" w:rsidP="087F0181" w:rsidRDefault="087F0181" w14:paraId="79BFECDF" w14:textId="675F1A89">
          <w:pPr>
            <w:pStyle w:val="Header"/>
            <w:bidi w:val="0"/>
            <w:ind w:right="-115"/>
            <w:jc w:val="right"/>
          </w:pPr>
        </w:p>
      </w:tc>
    </w:tr>
  </w:tbl>
  <w:p w:rsidR="087F0181" w:rsidP="087F0181" w:rsidRDefault="087F0181" w14:paraId="384A01EA" w14:textId="1B356B1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62B6" w:rsidP="00CA62B6" w:rsidRDefault="00CA62B6" w14:paraId="37EB452C" w14:textId="77777777">
      <w:pPr>
        <w:spacing w:after="0" w:line="240" w:lineRule="auto"/>
      </w:pPr>
      <w:r>
        <w:separator/>
      </w:r>
    </w:p>
  </w:footnote>
  <w:footnote w:type="continuationSeparator" w:id="0">
    <w:p w:rsidR="00CA62B6" w:rsidP="00CA62B6" w:rsidRDefault="00CA62B6" w14:paraId="639E1D9C" w14:textId="77777777">
      <w:pPr>
        <w:spacing w:after="0" w:line="240" w:lineRule="auto"/>
      </w:pPr>
      <w:r>
        <w:continuationSeparator/>
      </w:r>
    </w:p>
  </w:footnote>
  <w:footnote w:type="continuationNotice" w:id="1">
    <w:p w:rsidR="00CA62B6" w:rsidRDefault="00CA62B6" w14:paraId="478B6E5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C5804" w:rsidR="00551334" w:rsidP="1CC969FB" w:rsidRDefault="00551334" w14:paraId="46C24CB6" w14:textId="77777777">
    <w:pPr>
      <w:spacing w:after="0"/>
      <w:jc w:val="center"/>
      <w:rPr>
        <w:b w:val="1"/>
        <w:bCs w:val="1"/>
        <w:color w:val="auto"/>
        <w:sz w:val="24"/>
        <w:szCs w:val="24"/>
      </w:rPr>
    </w:pPr>
    <w:r w:rsidRPr="1CC969FB" w:rsidR="1CC969FB">
      <w:rPr>
        <w:b w:val="1"/>
        <w:bCs w:val="1"/>
        <w:color w:val="auto"/>
        <w:sz w:val="24"/>
        <w:szCs w:val="24"/>
      </w:rPr>
      <w:t>EXHIBIT D</w:t>
    </w:r>
  </w:p>
  <w:p w:rsidRPr="000C5804" w:rsidR="00551334" w:rsidP="1CC969FB" w:rsidRDefault="00551334" w14:paraId="2705B271" w14:textId="5344B0BE">
    <w:pPr>
      <w:spacing w:after="0"/>
      <w:jc w:val="center"/>
      <w:rPr>
        <w:b w:val="1"/>
        <w:bCs w:val="1"/>
        <w:color w:val="auto"/>
        <w:sz w:val="24"/>
        <w:szCs w:val="24"/>
      </w:rPr>
    </w:pPr>
    <w:r w:rsidRPr="1CC969FB" w:rsidR="1CC969FB">
      <w:rPr>
        <w:b w:val="1"/>
        <w:bCs w:val="1"/>
        <w:color w:val="auto"/>
        <w:sz w:val="24"/>
        <w:szCs w:val="24"/>
      </w:rPr>
      <w:t>ELIGBLE PROPERTY IMPORVEMENTS</w:t>
    </w:r>
  </w:p>
  <w:p w:rsidR="00551334" w:rsidRDefault="00551334" w14:paraId="0E07D46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48f4e9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124dc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92cfb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44467ABA"/>
    <w:multiLevelType w:val="hybridMultilevel"/>
    <w:tmpl w:val="1402E502"/>
    <w:lvl w:ilvl="0" w:tplc="6D46A3D0">
      <w:start w:val="3"/>
      <w:numFmt w:val="bullet"/>
      <w:lvlText w:val=""/>
      <w:lvlJc w:val="left"/>
      <w:pPr>
        <w:ind w:left="360" w:hanging="360"/>
      </w:pPr>
      <w:rPr>
        <w:rFonts w:hint="default" w:ascii="Symbol" w:hAnsi="Symbol" w:eastAsia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2">
    <w:abstractNumId w:val="1"/>
  </w:num>
  <w:num w:numId="1" w16cid:durableId="43668038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026810"/>
    <w:rsid w:val="00020850"/>
    <w:rsid w:val="000762F7"/>
    <w:rsid w:val="00081742"/>
    <w:rsid w:val="000C5804"/>
    <w:rsid w:val="000E70E0"/>
    <w:rsid w:val="0013310C"/>
    <w:rsid w:val="00197B2D"/>
    <w:rsid w:val="001B609A"/>
    <w:rsid w:val="001C6829"/>
    <w:rsid w:val="001D3835"/>
    <w:rsid w:val="00220E12"/>
    <w:rsid w:val="00231686"/>
    <w:rsid w:val="002B7AE5"/>
    <w:rsid w:val="00300FDD"/>
    <w:rsid w:val="0030190A"/>
    <w:rsid w:val="003C4076"/>
    <w:rsid w:val="00453903"/>
    <w:rsid w:val="00500098"/>
    <w:rsid w:val="005415EC"/>
    <w:rsid w:val="00551334"/>
    <w:rsid w:val="00584CA5"/>
    <w:rsid w:val="005A0453"/>
    <w:rsid w:val="005E198B"/>
    <w:rsid w:val="00655600"/>
    <w:rsid w:val="00751071"/>
    <w:rsid w:val="007A0D9D"/>
    <w:rsid w:val="008212D6"/>
    <w:rsid w:val="00892098"/>
    <w:rsid w:val="008C04D7"/>
    <w:rsid w:val="00930CB5"/>
    <w:rsid w:val="009F02B2"/>
    <w:rsid w:val="00A9501C"/>
    <w:rsid w:val="00BE6560"/>
    <w:rsid w:val="00C35561"/>
    <w:rsid w:val="00CA552F"/>
    <w:rsid w:val="00CA62B6"/>
    <w:rsid w:val="00CF540A"/>
    <w:rsid w:val="00D2657B"/>
    <w:rsid w:val="00D3413F"/>
    <w:rsid w:val="00E32710"/>
    <w:rsid w:val="00E62D90"/>
    <w:rsid w:val="00E665B5"/>
    <w:rsid w:val="00E946B1"/>
    <w:rsid w:val="00ED2999"/>
    <w:rsid w:val="00F45AA9"/>
    <w:rsid w:val="00F74681"/>
    <w:rsid w:val="00FB2B93"/>
    <w:rsid w:val="00FC1839"/>
    <w:rsid w:val="00FF45D7"/>
    <w:rsid w:val="01B27AD1"/>
    <w:rsid w:val="02A4E1F5"/>
    <w:rsid w:val="02CAEC24"/>
    <w:rsid w:val="02E53654"/>
    <w:rsid w:val="03DC39E3"/>
    <w:rsid w:val="03DC39E3"/>
    <w:rsid w:val="03F0B416"/>
    <w:rsid w:val="04281B4C"/>
    <w:rsid w:val="059518CA"/>
    <w:rsid w:val="06918165"/>
    <w:rsid w:val="07789FB2"/>
    <w:rsid w:val="087F0181"/>
    <w:rsid w:val="08E9468B"/>
    <w:rsid w:val="09BCF250"/>
    <w:rsid w:val="0AFB77CD"/>
    <w:rsid w:val="0BA972D0"/>
    <w:rsid w:val="0C3A2A20"/>
    <w:rsid w:val="0C7462FB"/>
    <w:rsid w:val="0C958801"/>
    <w:rsid w:val="0CA15D3F"/>
    <w:rsid w:val="0D16532F"/>
    <w:rsid w:val="11458C2D"/>
    <w:rsid w:val="13D739DF"/>
    <w:rsid w:val="144527E8"/>
    <w:rsid w:val="1470E3AA"/>
    <w:rsid w:val="1522DD0C"/>
    <w:rsid w:val="163E624B"/>
    <w:rsid w:val="16791301"/>
    <w:rsid w:val="169BF186"/>
    <w:rsid w:val="16A237EE"/>
    <w:rsid w:val="17AA9633"/>
    <w:rsid w:val="19A20945"/>
    <w:rsid w:val="1AA8CF2B"/>
    <w:rsid w:val="1B95C8E7"/>
    <w:rsid w:val="1CC969FB"/>
    <w:rsid w:val="1F668CBB"/>
    <w:rsid w:val="1FBA4A71"/>
    <w:rsid w:val="20D3D31C"/>
    <w:rsid w:val="213F4B31"/>
    <w:rsid w:val="22222C64"/>
    <w:rsid w:val="228381DB"/>
    <w:rsid w:val="22B9060F"/>
    <w:rsid w:val="22D1CD1C"/>
    <w:rsid w:val="25F357ED"/>
    <w:rsid w:val="26CCA2A6"/>
    <w:rsid w:val="29C8F9D6"/>
    <w:rsid w:val="29EE0048"/>
    <w:rsid w:val="2AC52949"/>
    <w:rsid w:val="2D544817"/>
    <w:rsid w:val="2E0B1B67"/>
    <w:rsid w:val="3015C675"/>
    <w:rsid w:val="311D7283"/>
    <w:rsid w:val="32AD9B01"/>
    <w:rsid w:val="337428BC"/>
    <w:rsid w:val="34603B55"/>
    <w:rsid w:val="34A07418"/>
    <w:rsid w:val="355A7713"/>
    <w:rsid w:val="3574C992"/>
    <w:rsid w:val="35B8A7F9"/>
    <w:rsid w:val="35CF287F"/>
    <w:rsid w:val="36737ACC"/>
    <w:rsid w:val="3774E565"/>
    <w:rsid w:val="379F9FEA"/>
    <w:rsid w:val="3821CA48"/>
    <w:rsid w:val="38EACAEF"/>
    <w:rsid w:val="39A205A4"/>
    <w:rsid w:val="3A2843D4"/>
    <w:rsid w:val="3B1A9DF3"/>
    <w:rsid w:val="3CBDDDA9"/>
    <w:rsid w:val="3DF30809"/>
    <w:rsid w:val="3E3FCFB9"/>
    <w:rsid w:val="3F94BF19"/>
    <w:rsid w:val="4063E543"/>
    <w:rsid w:val="40C2B53A"/>
    <w:rsid w:val="4321B183"/>
    <w:rsid w:val="438787C7"/>
    <w:rsid w:val="43D94581"/>
    <w:rsid w:val="440ED907"/>
    <w:rsid w:val="442BCD94"/>
    <w:rsid w:val="449D7859"/>
    <w:rsid w:val="4544C9EC"/>
    <w:rsid w:val="45B88FD9"/>
    <w:rsid w:val="46AA1181"/>
    <w:rsid w:val="470B7778"/>
    <w:rsid w:val="48CF508D"/>
    <w:rsid w:val="4A026810"/>
    <w:rsid w:val="4ABCF068"/>
    <w:rsid w:val="4B9512C1"/>
    <w:rsid w:val="4D291A64"/>
    <w:rsid w:val="4E13E39D"/>
    <w:rsid w:val="4F491C50"/>
    <w:rsid w:val="4F998236"/>
    <w:rsid w:val="4FEF75C7"/>
    <w:rsid w:val="50F9044A"/>
    <w:rsid w:val="52B14A3A"/>
    <w:rsid w:val="538EFE4A"/>
    <w:rsid w:val="53AFF20C"/>
    <w:rsid w:val="53E77F42"/>
    <w:rsid w:val="54C9857D"/>
    <w:rsid w:val="574CE959"/>
    <w:rsid w:val="577E2A58"/>
    <w:rsid w:val="58702ED7"/>
    <w:rsid w:val="58927CB2"/>
    <w:rsid w:val="58D06595"/>
    <w:rsid w:val="59292AB5"/>
    <w:rsid w:val="599D9BF0"/>
    <w:rsid w:val="5ACA8730"/>
    <w:rsid w:val="5B3FCAFF"/>
    <w:rsid w:val="5B65CB9F"/>
    <w:rsid w:val="5B776C83"/>
    <w:rsid w:val="5D8B512B"/>
    <w:rsid w:val="5DE8A48D"/>
    <w:rsid w:val="5E87F28B"/>
    <w:rsid w:val="5F4AFA6C"/>
    <w:rsid w:val="6000A774"/>
    <w:rsid w:val="600E9F76"/>
    <w:rsid w:val="60BA4F5A"/>
    <w:rsid w:val="612D57A7"/>
    <w:rsid w:val="614E9006"/>
    <w:rsid w:val="659B69B0"/>
    <w:rsid w:val="672D3003"/>
    <w:rsid w:val="68DC6CB7"/>
    <w:rsid w:val="6941390F"/>
    <w:rsid w:val="6B6BE514"/>
    <w:rsid w:val="6B865A3C"/>
    <w:rsid w:val="6D44474D"/>
    <w:rsid w:val="706EB2C0"/>
    <w:rsid w:val="71954E34"/>
    <w:rsid w:val="71954E34"/>
    <w:rsid w:val="719B6F32"/>
    <w:rsid w:val="72EC3E3A"/>
    <w:rsid w:val="7363A59D"/>
    <w:rsid w:val="73B10951"/>
    <w:rsid w:val="73D654A5"/>
    <w:rsid w:val="769B465F"/>
    <w:rsid w:val="789221BB"/>
    <w:rsid w:val="79BF1FC0"/>
    <w:rsid w:val="7A62E7F5"/>
    <w:rsid w:val="7A62E7F5"/>
    <w:rsid w:val="7AC26E5B"/>
    <w:rsid w:val="7ACB42B2"/>
    <w:rsid w:val="7BEB491B"/>
    <w:rsid w:val="7C4CE35E"/>
    <w:rsid w:val="7CAC73CA"/>
    <w:rsid w:val="7CC1DD7E"/>
    <w:rsid w:val="7E3D59E8"/>
    <w:rsid w:val="7E98F9F3"/>
    <w:rsid w:val="7ECC4D52"/>
    <w:rsid w:val="7F3D6492"/>
    <w:rsid w:val="7F4D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26810"/>
  <w15:chartTrackingRefBased/>
  <w15:docId w15:val="{D74A1A36-AE52-4943-9DB1-D051B5C7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A62B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A62B6"/>
  </w:style>
  <w:style w:type="paragraph" w:styleId="Footer">
    <w:name w:val="footer"/>
    <w:basedOn w:val="Normal"/>
    <w:link w:val="FooterChar"/>
    <w:uiPriority w:val="99"/>
    <w:unhideWhenUsed/>
    <w:rsid w:val="00CA62B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A62B6"/>
  </w:style>
  <w:style w:type="paragraph" w:styleId="ListParagraph">
    <w:name w:val="List Paragraph"/>
    <w:basedOn w:val="Normal"/>
    <w:uiPriority w:val="34"/>
    <w:qFormat/>
    <w:rsid w:val="00751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ba173080f6954270" /><Relationship Type="http://schemas.microsoft.com/office/2011/relationships/commentsExtended" Target="commentsExtended.xml" Id="R0f414384faab4bfb" /><Relationship Type="http://schemas.microsoft.com/office/2016/09/relationships/commentsIds" Target="commentsIds.xml" Id="R00351a6bcdd14bb1" /><Relationship Type="http://schemas.openxmlformats.org/officeDocument/2006/relationships/footer" Target="footer.xml" Id="R8cf3c73235e44f9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20185B5780F4AAFA51D98D69A8CB6" ma:contentTypeVersion="17" ma:contentTypeDescription="Create a new document." ma:contentTypeScope="" ma:versionID="d9de2ccf6876eb510e727a7131680aac">
  <xsd:schema xmlns:xsd="http://www.w3.org/2001/XMLSchema" xmlns:xs="http://www.w3.org/2001/XMLSchema" xmlns:p="http://schemas.microsoft.com/office/2006/metadata/properties" xmlns:ns2="f4d98aa5-297d-452f-8ac1-e32024b0f63c" xmlns:ns3="76bcdf5b-99ce-4017-bea1-bb1e8a77840c" xmlns:ns4="3f71c162-002a-4b7f-9de1-2c50dd64952b" targetNamespace="http://schemas.microsoft.com/office/2006/metadata/properties" ma:root="true" ma:fieldsID="b02dde52e46a7246f2a7d23be470154d" ns2:_="" ns3:_="" ns4:_="">
    <xsd:import namespace="f4d98aa5-297d-452f-8ac1-e32024b0f63c"/>
    <xsd:import namespace="76bcdf5b-99ce-4017-bea1-bb1e8a77840c"/>
    <xsd:import namespace="3f71c162-002a-4b7f-9de1-2c50dd649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98aa5-297d-452f-8ac1-e32024b0f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4da656-3bd0-4754-9deb-c2544a425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cdf5b-99ce-4017-bea1-bb1e8a778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1c162-002a-4b7f-9de1-2c50dd64952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230bb5-5034-4e46-94a0-e15f373d8ab8}" ma:internalName="TaxCatchAll" ma:showField="CatchAllData" ma:web="76bcdf5b-99ce-4017-bea1-bb1e8a778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71c162-002a-4b7f-9de1-2c50dd64952b" xsi:nil="true"/>
    <lcf76f155ced4ddcb4097134ff3c332f xmlns="f4d98aa5-297d-452f-8ac1-e32024b0f6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918CCE-8687-4655-A35D-3D187415D165}"/>
</file>

<file path=customXml/itemProps2.xml><?xml version="1.0" encoding="utf-8"?>
<ds:datastoreItem xmlns:ds="http://schemas.openxmlformats.org/officeDocument/2006/customXml" ds:itemID="{42A1D65E-430A-452B-8BDA-BE56F496853E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f71c162-002a-4b7f-9de1-2c50dd64952b"/>
    <ds:schemaRef ds:uri="76bcdf5b-99ce-4017-bea1-bb1e8a77840c"/>
    <ds:schemaRef ds:uri="f4d98aa5-297d-452f-8ac1-e32024b0f63c"/>
  </ds:schemaRefs>
</ds:datastoreItem>
</file>

<file path=customXml/itemProps3.xml><?xml version="1.0" encoding="utf-8"?>
<ds:datastoreItem xmlns:ds="http://schemas.openxmlformats.org/officeDocument/2006/customXml" ds:itemID="{00E9CD4D-D781-40D3-8E44-1431AC388DF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Evans, Isaac</dc:creator>
  <keywords/>
  <dc:description/>
  <lastModifiedBy>Bediye, Firye (she/her/hers)</lastModifiedBy>
  <revision>60</revision>
  <dcterms:created xsi:type="dcterms:W3CDTF">2023-12-22T15:07:00.0000000Z</dcterms:created>
  <dcterms:modified xsi:type="dcterms:W3CDTF">2026-01-29T21:30:44.2751170Z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0x01010033220185B5780F4AAFA51D98D69A8CB6</vt:lpwstr>
  </property>
  <property fmtid="{D5CDD505-2E9C-101B-9397-08002B2CF9AE}" pid="3" name="MediaServiceImageTags">
    <vt:lpwstr/>
  </property>
</Properties>
</file>